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附件10</w:t>
      </w:r>
    </w:p>
    <w:p>
      <w:pPr>
        <w:jc w:val="center"/>
        <w:rPr>
          <w:rFonts w:hint="eastAsia" w:ascii="方正小标宋_GBK" w:hAnsi="宋体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宋体" w:eastAsia="方正小标宋_GBK"/>
          <w:color w:val="000000"/>
          <w:sz w:val="36"/>
          <w:szCs w:val="36"/>
          <w:highlight w:val="none"/>
        </w:rPr>
        <w:t>跨省异地就医省级财政</w:t>
      </w:r>
      <w:r>
        <w:rPr>
          <w:rFonts w:hint="eastAsia" w:ascii="方正小标宋_GBK" w:hAnsi="宋体" w:eastAsia="方正小标宋_GBK"/>
          <w:color w:val="000000"/>
          <w:sz w:val="36"/>
          <w:szCs w:val="36"/>
          <w:highlight w:val="none"/>
          <w:lang w:val="en-US" w:eastAsia="zh-CN"/>
        </w:rPr>
        <w:t>收款</w:t>
      </w:r>
      <w:r>
        <w:rPr>
          <w:rFonts w:hint="eastAsia" w:ascii="方正小标宋_GBK" w:hAnsi="宋体" w:eastAsia="方正小标宋_GBK"/>
          <w:color w:val="000000"/>
          <w:sz w:val="36"/>
          <w:szCs w:val="36"/>
          <w:highlight w:val="none"/>
        </w:rPr>
        <w:t>专户银行账号明细表</w:t>
      </w: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2530"/>
        <w:gridCol w:w="2952"/>
        <w:gridCol w:w="2083"/>
        <w:gridCol w:w="2083"/>
        <w:gridCol w:w="1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地  区</w:t>
            </w: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开户名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银行账号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开户银行名称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开户银行行号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变更生效日期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北  京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天  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河  北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山  西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内蒙古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辽  宁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吉  林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黑龙江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上  海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1FF841F4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374ED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CF14303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74</Characters>
  <Lines>212</Lines>
  <Paragraphs>59</Paragraphs>
  <TotalTime>13</TotalTime>
  <ScaleCrop>false</ScaleCrop>
  <LinksUpToDate>false</LinksUpToDate>
  <CharactersWithSpaces>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2022-07-26T00:13:16Z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ED4E22BFEDB944749702BD1A712664AF</vt:lpwstr>
  </property>
</Properties>
</file>