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C" w:rsidRDefault="00FB1DBC" w:rsidP="00FB1DBC">
      <w:pPr>
        <w:spacing w:line="300" w:lineRule="auto"/>
        <w:rPr>
          <w:rFonts w:ascii="Times New Roman" w:eastAsia="黑体"/>
          <w:color w:val="000000"/>
        </w:rPr>
      </w:pPr>
      <w:r>
        <w:rPr>
          <w:rFonts w:ascii="Times New Roman" w:eastAsia="黑体"/>
          <w:color w:val="000000"/>
        </w:rPr>
        <w:t>附件</w:t>
      </w:r>
      <w:r>
        <w:rPr>
          <w:rFonts w:ascii="Times New Roman" w:eastAsia="黑体"/>
          <w:color w:val="000000"/>
        </w:rPr>
        <w:t>2</w:t>
      </w:r>
    </w:p>
    <w:p w:rsidR="00FB1DBC" w:rsidRDefault="00FB1DBC" w:rsidP="00FB1DBC">
      <w:pPr>
        <w:jc w:val="center"/>
        <w:rPr>
          <w:rFonts w:ascii="Times New Roman" w:eastAsia="方正小标宋简体"/>
          <w:color w:val="000000"/>
          <w:sz w:val="44"/>
          <w:szCs w:val="36"/>
        </w:rPr>
      </w:pPr>
      <w:bookmarkStart w:id="0" w:name="OLE_LINK3"/>
      <w:bookmarkStart w:id="1" w:name="OLE_LINK4"/>
      <w:r>
        <w:rPr>
          <w:rFonts w:ascii="Times New Roman" w:eastAsia="方正小标宋简体"/>
          <w:color w:val="000000"/>
          <w:sz w:val="44"/>
          <w:szCs w:val="36"/>
        </w:rPr>
        <w:t>陕西省小学教学能手评选评分表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006"/>
        <w:gridCol w:w="532"/>
        <w:gridCol w:w="1345"/>
        <w:gridCol w:w="617"/>
        <w:gridCol w:w="249"/>
        <w:gridCol w:w="635"/>
        <w:gridCol w:w="1882"/>
        <w:gridCol w:w="1128"/>
        <w:gridCol w:w="1201"/>
      </w:tblGrid>
      <w:tr w:rsidR="00FB1DBC" w:rsidTr="00A5440C">
        <w:trPr>
          <w:trHeight w:val="506"/>
          <w:jc w:val="center"/>
        </w:trPr>
        <w:tc>
          <w:tcPr>
            <w:tcW w:w="1471" w:type="dxa"/>
            <w:gridSpan w:val="2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参评编号</w:t>
            </w:r>
          </w:p>
        </w:tc>
        <w:tc>
          <w:tcPr>
            <w:tcW w:w="2494" w:type="dxa"/>
            <w:gridSpan w:val="3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1882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教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201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教室</w:t>
            </w:r>
          </w:p>
        </w:tc>
      </w:tr>
      <w:tr w:rsidR="00FB1DBC" w:rsidTr="00A5440C">
        <w:trPr>
          <w:trHeight w:val="506"/>
          <w:jc w:val="center"/>
        </w:trPr>
        <w:tc>
          <w:tcPr>
            <w:tcW w:w="1471" w:type="dxa"/>
            <w:gridSpan w:val="2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课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题</w:t>
            </w:r>
          </w:p>
        </w:tc>
        <w:tc>
          <w:tcPr>
            <w:tcW w:w="5260" w:type="dxa"/>
            <w:gridSpan w:val="6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节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201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节</w:t>
            </w:r>
          </w:p>
        </w:tc>
      </w:tr>
      <w:tr w:rsidR="00FB1DBC" w:rsidTr="00A5440C">
        <w:trPr>
          <w:trHeight w:val="506"/>
          <w:jc w:val="center"/>
        </w:trPr>
        <w:tc>
          <w:tcPr>
            <w:tcW w:w="2003" w:type="dxa"/>
            <w:gridSpan w:val="3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评价项目及分值</w:t>
            </w: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评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价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要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201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分值</w:t>
            </w:r>
          </w:p>
        </w:tc>
      </w:tr>
      <w:tr w:rsidR="00FB1DBC" w:rsidTr="00A5440C">
        <w:trPr>
          <w:trHeight w:val="609"/>
          <w:jc w:val="center"/>
        </w:trPr>
        <w:tc>
          <w:tcPr>
            <w:tcW w:w="465" w:type="dxa"/>
            <w:vMerge w:val="restart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说</w:t>
            </w: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课</w:t>
            </w:r>
          </w:p>
        </w:tc>
        <w:tc>
          <w:tcPr>
            <w:tcW w:w="1006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说目标</w:t>
            </w:r>
          </w:p>
        </w:tc>
        <w:tc>
          <w:tcPr>
            <w:tcW w:w="532" w:type="dxa"/>
            <w:vMerge w:val="restart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．确定教学目标的原因和理由；</w:t>
            </w:r>
          </w:p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．确定教学重点和难点的意图。</w:t>
            </w:r>
          </w:p>
        </w:tc>
        <w:tc>
          <w:tcPr>
            <w:tcW w:w="1201" w:type="dxa"/>
            <w:vMerge w:val="restart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609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说过程</w:t>
            </w: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．教学过程完整，教学各环节设计意图明确；</w:t>
            </w:r>
          </w:p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．重视学生的个性差异，使学生均能得到发展。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609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说教法</w:t>
            </w: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．教法学法合理，选择的依据恰当；</w:t>
            </w:r>
          </w:p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．实验、教具等手段适用、有效。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609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说学法</w:t>
            </w: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．说明设计学生活动的构思和意图；</w:t>
            </w:r>
          </w:p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．学法设计合理，说明选择的依据。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609"/>
          <w:jc w:val="center"/>
        </w:trPr>
        <w:tc>
          <w:tcPr>
            <w:tcW w:w="1471" w:type="dxa"/>
            <w:gridSpan w:val="2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答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辩</w:t>
            </w:r>
          </w:p>
        </w:tc>
        <w:tc>
          <w:tcPr>
            <w:tcW w:w="532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．与课标、教材和教学设计相关的问题；</w:t>
            </w:r>
          </w:p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．对校本研修的认识、理解与实践。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631"/>
          <w:jc w:val="center"/>
        </w:trPr>
        <w:tc>
          <w:tcPr>
            <w:tcW w:w="465" w:type="dxa"/>
            <w:vMerge w:val="restart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上</w:t>
            </w: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课</w:t>
            </w:r>
          </w:p>
        </w:tc>
        <w:tc>
          <w:tcPr>
            <w:tcW w:w="1006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目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标</w:t>
            </w:r>
          </w:p>
        </w:tc>
        <w:tc>
          <w:tcPr>
            <w:tcW w:w="532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．目标明确、具体。符合课程标准的要求；</w:t>
            </w:r>
          </w:p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．教学重点和难点定位准确、合理。</w:t>
            </w:r>
          </w:p>
        </w:tc>
        <w:tc>
          <w:tcPr>
            <w:tcW w:w="1201" w:type="dxa"/>
            <w:vMerge w:val="restart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631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素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质</w:t>
            </w:r>
          </w:p>
        </w:tc>
        <w:tc>
          <w:tcPr>
            <w:tcW w:w="532" w:type="dxa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．教师教学基本功过硬，语言流畅，示范正确；</w:t>
            </w:r>
          </w:p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．板书设计合理，教案书写规范。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62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过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532" w:type="dxa"/>
            <w:vMerge w:val="restart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．教学过程合理有序，注重培育学生核心素养；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62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．教法与学法巧妙适合、教学手段恰当合理；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62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3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．教师富有激情，能影响、感化、带动学生；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62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4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．主导与主体作用得到了充分发挥。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14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532" w:type="dxa"/>
            <w:vMerge w:val="restart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．完成了教学目标；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14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．发展了学生核心素养（文化基础、自主发展、社会参与）；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14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3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．使学生体验到学习和成功的愉悦；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414"/>
          <w:jc w:val="center"/>
        </w:trPr>
        <w:tc>
          <w:tcPr>
            <w:tcW w:w="465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4</w:t>
            </w:r>
            <w:r>
              <w:rPr>
                <w:rFonts w:ascii="Times New Roman"/>
                <w:color w:val="000000"/>
                <w:spacing w:val="-11"/>
                <w:sz w:val="24"/>
                <w:szCs w:val="24"/>
              </w:rPr>
              <w:t>．学生积极主动参与教学活动，气氛活跃，时间充分。</w:t>
            </w:r>
          </w:p>
        </w:tc>
        <w:tc>
          <w:tcPr>
            <w:tcW w:w="1201" w:type="dxa"/>
            <w:vMerge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B1DBC" w:rsidTr="00A5440C">
        <w:trPr>
          <w:trHeight w:val="893"/>
          <w:jc w:val="center"/>
        </w:trPr>
        <w:tc>
          <w:tcPr>
            <w:tcW w:w="1471" w:type="dxa"/>
            <w:gridSpan w:val="2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877" w:type="dxa"/>
            <w:gridSpan w:val="2"/>
            <w:vAlign w:val="center"/>
          </w:tcPr>
          <w:p w:rsidR="00FB1DBC" w:rsidRDefault="00FB1DBC" w:rsidP="00A5440C">
            <w:pPr>
              <w:ind w:firstLineChars="1050" w:firstLine="2478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评委</w:t>
            </w: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4846" w:type="dxa"/>
            <w:gridSpan w:val="4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B1DBC" w:rsidRDefault="00FB1DBC" w:rsidP="00A5440C">
            <w:pPr>
              <w:ind w:firstLineChars="950" w:firstLine="2242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 w:rsidR="00FB1DBC" w:rsidTr="00A5440C">
        <w:trPr>
          <w:trHeight w:val="893"/>
          <w:jc w:val="center"/>
        </w:trPr>
        <w:tc>
          <w:tcPr>
            <w:tcW w:w="1471" w:type="dxa"/>
            <w:gridSpan w:val="2"/>
            <w:vAlign w:val="center"/>
          </w:tcPr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存在不足及</w:t>
            </w:r>
          </w:p>
          <w:p w:rsidR="00FB1DBC" w:rsidRDefault="00FB1DBC" w:rsidP="00A5440C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意见建议</w:t>
            </w:r>
          </w:p>
        </w:tc>
        <w:tc>
          <w:tcPr>
            <w:tcW w:w="7589" w:type="dxa"/>
            <w:gridSpan w:val="8"/>
            <w:vAlign w:val="center"/>
          </w:tcPr>
          <w:p w:rsidR="00FB1DBC" w:rsidRDefault="00FB1DBC" w:rsidP="00A5440C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:rsidR="00FD5559" w:rsidRDefault="00FB1DBC"/>
    <w:sectPr w:rsidR="00FD5559" w:rsidSect="00D11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DBC"/>
    <w:rsid w:val="00125857"/>
    <w:rsid w:val="006B2BA5"/>
    <w:rsid w:val="00D11065"/>
    <w:rsid w:val="00FB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C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qFormat/>
    <w:rsid w:val="00FB1DBC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2020-10-27T08:14:00Z</dcterms:created>
  <dcterms:modified xsi:type="dcterms:W3CDTF">2020-10-27T08:14:00Z</dcterms:modified>
</cp:coreProperties>
</file>