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2F" w:rsidRPr="00327839" w:rsidRDefault="00BC502F" w:rsidP="00BC502F">
      <w:pPr>
        <w:widowControl/>
        <w:spacing w:line="338" w:lineRule="auto"/>
        <w:ind w:firstLineChars="200" w:firstLine="640"/>
        <w:rPr>
          <w:rFonts w:ascii="Times New Roman" w:eastAsia="黑体" w:hAnsi="Times New Roman" w:cs="宋体"/>
          <w:bCs/>
          <w:kern w:val="0"/>
          <w:sz w:val="44"/>
          <w:szCs w:val="44"/>
        </w:rPr>
      </w:pPr>
      <w:r w:rsidRPr="00327839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附件</w:t>
      </w:r>
      <w:r w:rsidRPr="00327839">
        <w:rPr>
          <w:rFonts w:ascii="Times New Roman" w:eastAsia="黑体" w:hAnsi="Times New Roman" w:cs="宋体"/>
          <w:bCs/>
          <w:kern w:val="0"/>
          <w:sz w:val="32"/>
          <w:szCs w:val="32"/>
        </w:rPr>
        <w:t>5</w:t>
      </w:r>
    </w:p>
    <w:p w:rsidR="00BC502F" w:rsidRPr="00996B61" w:rsidRDefault="00BC502F" w:rsidP="00BC502F">
      <w:pPr>
        <w:widowControl/>
        <w:jc w:val="center"/>
        <w:rPr>
          <w:rFonts w:ascii="Times New Roman" w:eastAsia="方正小标宋简体" w:hAnsi="Times New Roman" w:cs="宋体"/>
          <w:kern w:val="0"/>
          <w:sz w:val="44"/>
          <w:szCs w:val="44"/>
        </w:rPr>
      </w:pPr>
      <w:r w:rsidRPr="00996B61"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省控高职专业名单</w:t>
      </w:r>
    </w:p>
    <w:p w:rsidR="00BC502F" w:rsidRPr="00996B61" w:rsidRDefault="00BC502F" w:rsidP="00BC502F">
      <w:pPr>
        <w:rPr>
          <w:rFonts w:ascii="Times New Roman" w:hAnsi="Times New Roman"/>
        </w:rPr>
      </w:pPr>
    </w:p>
    <w:p w:rsidR="00BC502F" w:rsidRDefault="00BC502F" w:rsidP="00BC502F">
      <w:pPr>
        <w:spacing w:line="324" w:lineRule="auto"/>
        <w:ind w:firstLineChars="200" w:firstLine="600"/>
        <w:rPr>
          <w:rFonts w:ascii="Times New Roman" w:eastAsia="黑体" w:hAnsi="Times New Roman" w:hint="eastAsia"/>
          <w:sz w:val="30"/>
          <w:szCs w:val="30"/>
        </w:rPr>
      </w:pPr>
    </w:p>
    <w:p w:rsidR="00BC502F" w:rsidRPr="00996B61" w:rsidRDefault="00BC502F" w:rsidP="00BC502F">
      <w:pPr>
        <w:spacing w:line="338" w:lineRule="auto"/>
        <w:ind w:firstLineChars="200" w:firstLine="600"/>
        <w:rPr>
          <w:rFonts w:ascii="Times New Roman" w:eastAsia="楷体_GB2312" w:hAnsi="Times New Roman"/>
          <w:b/>
          <w:sz w:val="30"/>
          <w:szCs w:val="30"/>
        </w:rPr>
      </w:pPr>
      <w:r w:rsidRPr="00996B61">
        <w:rPr>
          <w:rFonts w:ascii="Times New Roman" w:eastAsia="黑体" w:hAnsi="Times New Roman" w:hint="eastAsia"/>
          <w:sz w:val="30"/>
          <w:szCs w:val="30"/>
        </w:rPr>
        <w:t>一、布点数超过全省高职院校总数</w:t>
      </w:r>
      <w:r w:rsidRPr="00996B61">
        <w:rPr>
          <w:rFonts w:ascii="Times New Roman" w:eastAsia="黑体" w:hAnsi="Times New Roman"/>
          <w:sz w:val="30"/>
          <w:szCs w:val="30"/>
        </w:rPr>
        <w:t>50%</w:t>
      </w:r>
      <w:r w:rsidRPr="00996B61">
        <w:rPr>
          <w:rFonts w:ascii="Times New Roman" w:eastAsia="黑体" w:hAnsi="Times New Roman" w:hint="eastAsia"/>
          <w:sz w:val="30"/>
          <w:szCs w:val="30"/>
        </w:rPr>
        <w:t>的专业</w:t>
      </w:r>
      <w:r w:rsidRPr="00996B61">
        <w:rPr>
          <w:rFonts w:ascii="Times New Roman" w:eastAsia="楷体_GB2312" w:hAnsi="Times New Roman" w:hint="eastAsia"/>
          <w:b/>
          <w:sz w:val="30"/>
          <w:szCs w:val="30"/>
        </w:rPr>
        <w:t>（按布点数由多到少排序）</w:t>
      </w:r>
    </w:p>
    <w:p w:rsidR="00BC502F" w:rsidRPr="00FF63F3" w:rsidRDefault="00BC502F" w:rsidP="00BC502F">
      <w:pPr>
        <w:spacing w:line="338" w:lineRule="auto"/>
        <w:ind w:firstLineChars="200" w:firstLine="568"/>
        <w:rPr>
          <w:rFonts w:ascii="Times New Roman" w:eastAsia="仿宋_GB2312" w:hAnsi="Times New Roman" w:cs="Times New Roman" w:hint="eastAsia"/>
          <w:spacing w:val="-8"/>
          <w:sz w:val="30"/>
          <w:szCs w:val="30"/>
        </w:rPr>
      </w:pPr>
      <w:r w:rsidRPr="00FF63F3">
        <w:rPr>
          <w:rFonts w:ascii="Times New Roman" w:eastAsia="仿宋_GB2312" w:hAnsi="Times New Roman" w:cs="Times New Roman" w:hint="eastAsia"/>
          <w:spacing w:val="-8"/>
          <w:sz w:val="30"/>
          <w:szCs w:val="30"/>
        </w:rPr>
        <w:t>会计、建筑工程技术、机电一体化技术、电子商务、汽车检测与维修技术、物流管理、学前教育、旅游管理、工程造价、护理、计算机网络技术、电气自动化技术、大数据技术与应用、工程测量技术、工业机器人技术、财务管理、市场营销、软件技术。</w:t>
      </w:r>
    </w:p>
    <w:p w:rsidR="00BC502F" w:rsidRPr="00996B61" w:rsidRDefault="00BC502F" w:rsidP="00BC502F">
      <w:pPr>
        <w:spacing w:line="338" w:lineRule="auto"/>
        <w:ind w:firstLineChars="200" w:firstLine="600"/>
        <w:rPr>
          <w:rFonts w:ascii="Times New Roman" w:eastAsia="楷体_GB2312" w:hAnsi="Times New Roman"/>
          <w:b/>
          <w:sz w:val="30"/>
          <w:szCs w:val="30"/>
        </w:rPr>
      </w:pPr>
      <w:r w:rsidRPr="00996B61">
        <w:rPr>
          <w:rFonts w:ascii="Times New Roman" w:eastAsia="黑体" w:hAnsi="Times New Roman" w:hint="eastAsia"/>
          <w:sz w:val="30"/>
          <w:szCs w:val="30"/>
        </w:rPr>
        <w:t>二、近三年来平均就业率低于全省平均就业率</w:t>
      </w:r>
      <w:r w:rsidRPr="00996B61">
        <w:rPr>
          <w:rFonts w:ascii="Times New Roman" w:eastAsia="黑体" w:hAnsi="Times New Roman"/>
          <w:sz w:val="30"/>
          <w:szCs w:val="30"/>
        </w:rPr>
        <w:t>5</w:t>
      </w:r>
      <w:r w:rsidRPr="00996B61">
        <w:rPr>
          <w:rFonts w:ascii="Times New Roman" w:eastAsia="黑体" w:hAnsi="Times New Roman" w:hint="eastAsia"/>
          <w:sz w:val="30"/>
          <w:szCs w:val="30"/>
        </w:rPr>
        <w:t>个百分点的专业</w:t>
      </w:r>
      <w:r w:rsidRPr="00996B61">
        <w:rPr>
          <w:rFonts w:ascii="Times New Roman" w:eastAsia="楷体_GB2312" w:hAnsi="Times New Roman" w:hint="eastAsia"/>
          <w:b/>
          <w:sz w:val="30"/>
          <w:szCs w:val="30"/>
        </w:rPr>
        <w:t>（按就业率由低到高排序）</w:t>
      </w:r>
    </w:p>
    <w:p w:rsidR="00BC502F" w:rsidRPr="00E00531" w:rsidRDefault="00BC502F" w:rsidP="00BC502F">
      <w:pPr>
        <w:spacing w:line="338" w:lineRule="auto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E00531">
        <w:rPr>
          <w:rFonts w:ascii="Times New Roman" w:eastAsia="仿宋_GB2312" w:hAnsi="Times New Roman" w:cs="Times New Roman" w:hint="eastAsia"/>
          <w:sz w:val="30"/>
          <w:szCs w:val="30"/>
        </w:rPr>
        <w:t>涉外旅游、地球物理勘探技术、焊接技术与自动化、中医养生保健、计算机多媒体技术、航空通信技术、烹调工艺与营养、地下工程与隧道工程技术、工程测量与监理、染整技术、休闲服务与管理、烹饪工艺与营养、健康管理、劳动与社会保障、金融管理、治安管理、经济信息管理、航空材料精密成型技术、社会工作、交通管理、金融管理与实务、矿山机电技术、初等教育、安全防范技术、图形图像制作、室内设计技术、税务、历史教育、工程监理、艺术设计、石油与天然气地质勘探技术、航空服务、国际邮轮乘务管理、电子政务、饲料与动物营养、音乐教育、国际金融、表演艺术、医学影像技术、城市交通运输、首饰设计与</w:t>
      </w:r>
      <w:r w:rsidRPr="00E00531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工艺、航空地面设备维修、临床医学。</w:t>
      </w:r>
    </w:p>
    <w:p w:rsidR="00BC502F" w:rsidRPr="00996B61" w:rsidRDefault="00BC502F" w:rsidP="00BC502F">
      <w:pPr>
        <w:spacing w:line="338" w:lineRule="auto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996B61">
        <w:rPr>
          <w:rFonts w:ascii="Times New Roman" w:eastAsia="黑体" w:hAnsi="Times New Roman" w:hint="eastAsia"/>
          <w:sz w:val="30"/>
          <w:szCs w:val="30"/>
        </w:rPr>
        <w:t>三、近两年累计招生数超过</w:t>
      </w:r>
      <w:r w:rsidRPr="00996B61">
        <w:rPr>
          <w:rFonts w:ascii="Times New Roman" w:eastAsia="黑体" w:hAnsi="Times New Roman"/>
          <w:sz w:val="30"/>
          <w:szCs w:val="30"/>
        </w:rPr>
        <w:t>5000</w:t>
      </w:r>
      <w:r w:rsidRPr="00996B61">
        <w:rPr>
          <w:rFonts w:ascii="Times New Roman" w:eastAsia="黑体" w:hAnsi="Times New Roman" w:hint="eastAsia"/>
          <w:sz w:val="30"/>
          <w:szCs w:val="30"/>
        </w:rPr>
        <w:t>人的专业</w:t>
      </w:r>
      <w:r w:rsidRPr="00996B61">
        <w:rPr>
          <w:rFonts w:ascii="Times New Roman" w:eastAsia="楷体_GB2312" w:hAnsi="Times New Roman" w:hint="eastAsia"/>
          <w:b/>
          <w:sz w:val="30"/>
          <w:szCs w:val="30"/>
        </w:rPr>
        <w:t>（按招生人数由多到少排序）</w:t>
      </w:r>
    </w:p>
    <w:p w:rsidR="00BC502F" w:rsidRDefault="00BC502F" w:rsidP="00BC502F">
      <w:pPr>
        <w:spacing w:line="338" w:lineRule="auto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FF63F3">
        <w:rPr>
          <w:rFonts w:ascii="Times New Roman" w:eastAsia="仿宋_GB2312" w:hAnsi="Times New Roman" w:hint="eastAsia"/>
          <w:sz w:val="30"/>
          <w:szCs w:val="30"/>
        </w:rPr>
        <w:t>学前教育、财务管理、会计、机电一体化技术、电子商务、工程造价、软件技术、计算机网络技术、城市轨道交通运营管理、建筑工程技术、计算机应用技术、物流管理。</w:t>
      </w:r>
    </w:p>
    <w:p w:rsidR="00FD5559" w:rsidRPr="00BC502F" w:rsidRDefault="00BC502F"/>
    <w:sectPr w:rsidR="00FD5559" w:rsidRPr="00BC502F" w:rsidSect="00AD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02F"/>
    <w:rsid w:val="00125857"/>
    <w:rsid w:val="006B2BA5"/>
    <w:rsid w:val="00AD51EA"/>
    <w:rsid w:val="00BC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2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2020-11-10T07:16:00Z</dcterms:created>
  <dcterms:modified xsi:type="dcterms:W3CDTF">2020-11-10T07:16:00Z</dcterms:modified>
</cp:coreProperties>
</file>