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B7E" w:rsidRDefault="00155B7E" w:rsidP="00155B7E">
      <w:pPr>
        <w:spacing w:line="560" w:lineRule="exact"/>
        <w:rPr>
          <w:rFonts w:ascii="仿宋" w:eastAsia="仿宋" w:hAnsi="仿宋" w:cs="仿宋" w:hint="eastAsia"/>
          <w:sz w:val="32"/>
          <w:szCs w:val="32"/>
        </w:rPr>
      </w:pPr>
      <w:r>
        <w:rPr>
          <w:rFonts w:ascii="仿宋" w:eastAsia="仿宋" w:hAnsi="仿宋" w:cs="仿宋" w:hint="eastAsia"/>
          <w:sz w:val="32"/>
          <w:szCs w:val="32"/>
        </w:rPr>
        <w:t>附件：</w:t>
      </w:r>
    </w:p>
    <w:p w:rsidR="00155B7E" w:rsidRDefault="00155B7E" w:rsidP="00155B7E">
      <w:pPr>
        <w:spacing w:line="560" w:lineRule="exact"/>
        <w:rPr>
          <w:rFonts w:ascii="宋体" w:hAnsi="宋体" w:cs="宋体" w:hint="eastAsia"/>
          <w:b/>
          <w:bCs/>
          <w:sz w:val="44"/>
          <w:szCs w:val="44"/>
        </w:rPr>
      </w:pPr>
    </w:p>
    <w:p w:rsidR="00155B7E" w:rsidRDefault="00155B7E" w:rsidP="00155B7E">
      <w:pPr>
        <w:spacing w:line="560" w:lineRule="exact"/>
        <w:ind w:firstLineChars="200" w:firstLine="883"/>
        <w:rPr>
          <w:rFonts w:ascii="宋体" w:hAnsi="宋体" w:cs="宋体" w:hint="eastAsia"/>
          <w:b/>
          <w:bCs/>
          <w:sz w:val="44"/>
          <w:szCs w:val="44"/>
        </w:rPr>
      </w:pPr>
      <w:r>
        <w:rPr>
          <w:rFonts w:ascii="宋体" w:hAnsi="宋体" w:cs="宋体" w:hint="eastAsia"/>
          <w:b/>
          <w:bCs/>
          <w:sz w:val="44"/>
          <w:szCs w:val="44"/>
        </w:rPr>
        <w:t>陕西省房地产开发企业资质管理办法</w:t>
      </w:r>
    </w:p>
    <w:p w:rsidR="00155B7E" w:rsidRDefault="00155B7E" w:rsidP="00155B7E">
      <w:pPr>
        <w:spacing w:line="560" w:lineRule="exact"/>
        <w:ind w:firstLineChars="600" w:firstLine="1920"/>
        <w:rPr>
          <w:rFonts w:ascii="仿宋" w:eastAsia="仿宋" w:hAnsi="仿宋" w:cs="仿宋" w:hint="eastAsia"/>
          <w:sz w:val="32"/>
          <w:szCs w:val="32"/>
        </w:rPr>
      </w:pPr>
    </w:p>
    <w:p w:rsidR="00155B7E" w:rsidRDefault="00155B7E" w:rsidP="00155B7E">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　　</w:t>
      </w:r>
      <w:r>
        <w:rPr>
          <w:rStyle w:val="a3"/>
          <w:rFonts w:ascii="仿宋" w:eastAsia="仿宋" w:hAnsi="仿宋" w:cs="仿宋" w:hint="eastAsia"/>
          <w:sz w:val="32"/>
          <w:szCs w:val="32"/>
        </w:rPr>
        <w:t xml:space="preserve">第一条 </w:t>
      </w:r>
      <w:r>
        <w:rPr>
          <w:rFonts w:ascii="仿宋" w:eastAsia="仿宋" w:hAnsi="仿宋" w:cs="仿宋" w:hint="eastAsia"/>
          <w:sz w:val="32"/>
          <w:szCs w:val="32"/>
        </w:rPr>
        <w:t>为加强我省房地产开发企业(以下简称开发企业)的资质管理，规范开发企业经营行为，根据《中华人民共和国城市房地产管理法》、《房地产开发企业资质管理规定》(住房和城乡建设部令第24号)，结合我省实际，制定本办法。</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w:t>
      </w:r>
      <w:r>
        <w:rPr>
          <w:rStyle w:val="a3"/>
          <w:rFonts w:ascii="仿宋" w:eastAsia="仿宋" w:hAnsi="仿宋" w:cs="仿宋" w:hint="eastAsia"/>
          <w:sz w:val="32"/>
          <w:szCs w:val="32"/>
        </w:rPr>
        <w:t xml:space="preserve">第二条 </w:t>
      </w:r>
      <w:r>
        <w:rPr>
          <w:rFonts w:ascii="仿宋" w:eastAsia="仿宋" w:hAnsi="仿宋" w:cs="仿宋" w:hint="eastAsia"/>
          <w:sz w:val="32"/>
          <w:szCs w:val="32"/>
        </w:rPr>
        <w:t>本办法所称开发企业是指依法设立、具有企业法人资格、从事房地产开发经营活动的经济实体。</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w:t>
      </w:r>
      <w:r>
        <w:rPr>
          <w:rStyle w:val="a3"/>
          <w:rFonts w:ascii="仿宋" w:eastAsia="仿宋" w:hAnsi="仿宋" w:cs="仿宋" w:hint="eastAsia"/>
          <w:sz w:val="32"/>
          <w:szCs w:val="32"/>
        </w:rPr>
        <w:t xml:space="preserve">第三条 </w:t>
      </w:r>
      <w:r>
        <w:rPr>
          <w:rFonts w:ascii="仿宋" w:eastAsia="仿宋" w:hAnsi="仿宋" w:cs="仿宋" w:hint="eastAsia"/>
          <w:sz w:val="32"/>
          <w:szCs w:val="32"/>
        </w:rPr>
        <w:t>开发企业应当按照本办法的规定申请核定、延续企业资质等级。</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未取得房地产开发资质等级证书(以下简称资质证书)的企业，不得从事房地产开发经营业务。</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w:t>
      </w:r>
      <w:r>
        <w:rPr>
          <w:rStyle w:val="a3"/>
          <w:rFonts w:ascii="仿宋" w:eastAsia="仿宋" w:hAnsi="仿宋" w:cs="仿宋" w:hint="eastAsia"/>
          <w:sz w:val="32"/>
          <w:szCs w:val="32"/>
        </w:rPr>
        <w:t xml:space="preserve">第四条 </w:t>
      </w:r>
      <w:r>
        <w:rPr>
          <w:rFonts w:ascii="仿宋" w:eastAsia="仿宋" w:hAnsi="仿宋" w:cs="仿宋" w:hint="eastAsia"/>
          <w:sz w:val="32"/>
          <w:szCs w:val="32"/>
        </w:rPr>
        <w:t>省住房城乡建设行政主管部门负责全省开发企业的资质管理工作，县级以上地方人民政府房地产开发主管部门负责本行政区域内开发企业的资质管理工作。</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w:t>
      </w:r>
      <w:r>
        <w:rPr>
          <w:rStyle w:val="a3"/>
          <w:rFonts w:ascii="仿宋" w:eastAsia="仿宋" w:hAnsi="仿宋" w:cs="仿宋" w:hint="eastAsia"/>
          <w:sz w:val="32"/>
          <w:szCs w:val="32"/>
        </w:rPr>
        <w:t xml:space="preserve">第五条 </w:t>
      </w:r>
      <w:r>
        <w:rPr>
          <w:rFonts w:ascii="仿宋" w:eastAsia="仿宋" w:hAnsi="仿宋" w:cs="仿宋" w:hint="eastAsia"/>
          <w:sz w:val="32"/>
          <w:szCs w:val="32"/>
        </w:rPr>
        <w:t>开发企业资质等级分为一级、二级、三级、四级四个资质等级。</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各资质等级企业的条件如下：</w:t>
      </w:r>
    </w:p>
    <w:p w:rsidR="00155B7E" w:rsidRDefault="00155B7E" w:rsidP="00155B7E">
      <w:pPr>
        <w:pStyle w:val="a4"/>
        <w:widowControl/>
        <w:spacing w:before="0" w:beforeAutospacing="0" w:after="0" w:afterAutospacing="0" w:line="560" w:lineRule="exact"/>
        <w:ind w:firstLine="640"/>
        <w:rPr>
          <w:rFonts w:ascii="仿宋" w:eastAsia="仿宋" w:hAnsi="仿宋" w:cs="仿宋" w:hint="eastAsia"/>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)一级资质条件按照</w:t>
      </w:r>
      <w:r>
        <w:rPr>
          <w:rFonts w:ascii="仿宋" w:eastAsia="仿宋" w:hAnsi="仿宋" w:cs="仿宋" w:hint="eastAsia"/>
          <w:sz w:val="32"/>
          <w:szCs w:val="32"/>
          <w:shd w:val="clear" w:color="auto" w:fill="FFFFFF"/>
        </w:rPr>
        <w:t>《房地产开发企业资质管理规定》(</w:t>
      </w:r>
      <w:r>
        <w:rPr>
          <w:rFonts w:ascii="仿宋" w:eastAsia="仿宋" w:hAnsi="仿宋" w:cs="仿宋" w:hint="eastAsia"/>
          <w:sz w:val="32"/>
          <w:szCs w:val="32"/>
        </w:rPr>
        <w:t>住房和城乡建设部令第24号</w:t>
      </w:r>
      <w:r>
        <w:rPr>
          <w:rFonts w:ascii="仿宋" w:eastAsia="仿宋" w:hAnsi="仿宋" w:cs="仿宋" w:hint="eastAsia"/>
          <w:sz w:val="32"/>
          <w:szCs w:val="32"/>
          <w:shd w:val="clear" w:color="auto" w:fill="FFFFFF"/>
        </w:rPr>
        <w:t>）</w:t>
      </w:r>
      <w:r>
        <w:rPr>
          <w:rFonts w:ascii="仿宋" w:eastAsia="仿宋" w:hAnsi="仿宋" w:cs="仿宋" w:hint="eastAsia"/>
          <w:sz w:val="32"/>
          <w:szCs w:val="32"/>
        </w:rPr>
        <w:t>确定的标准执行。</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(二)二级资质：</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lastRenderedPageBreak/>
        <w:t xml:space="preserve">　　1.从事房地产开发经营3年以上;</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2.近3年房屋建筑面积累计竣工15万平方米以上，或者累计完成与此相当的房地产开发投资额;</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3.连续3年建筑工程质量合格率达100%;</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4.上一年房屋建筑施工面积10万平方米以上，或者完成与此相当的房地产开发投资额;</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5.有职称的建筑、结构、财务、房地产及有关经济类的专业管理人员不少于20人，其中具有中级以上职称的管理人员不少于10人，持有资格证书的专职会计人员不少于3人;</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6.工程技术、财务、统计等业务负责人具有相应专业中级以上职称;</w:t>
      </w:r>
    </w:p>
    <w:p w:rsidR="00155B7E" w:rsidRDefault="00155B7E" w:rsidP="00155B7E">
      <w:pPr>
        <w:pStyle w:val="a4"/>
        <w:widowControl/>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7.具有完善的质量保证体系，商品住宅销售中实行了《住宅质量保证书》和《住宅使用说明书》制度;</w:t>
      </w:r>
    </w:p>
    <w:p w:rsidR="00155B7E" w:rsidRDefault="00155B7E" w:rsidP="00155B7E">
      <w:pPr>
        <w:pStyle w:val="a4"/>
        <w:widowControl/>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8.未发生过重大工程质量事故。</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(三)三级资质：</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1.从事房地产开发经营2年以上;</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2.房屋建筑面积累计竣工5万平方米以上，或者累计完成与此相当的房地产开发投资额;</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3.连续2年建筑工程质量合格率达100%;</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4.有职称的建筑、结构、财务、房地产及有关经济类的专业管理人员不少于10人，其中具有中级以上职称的管理人员不少于5人，持有资格证书的专职会计人员不少于2人;</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lastRenderedPageBreak/>
        <w:t xml:space="preserve">　　5.工程技术、财务等业务负责人具有相应专业中级以上职称，统计等其他业务负责人具有相应专业初级以上职称;</w:t>
      </w:r>
    </w:p>
    <w:p w:rsidR="00155B7E" w:rsidRDefault="00155B7E" w:rsidP="00155B7E">
      <w:pPr>
        <w:pStyle w:val="a4"/>
        <w:widowControl/>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6.具有完善的质量保证体系，商品住宅销售中实行了《住宅质量保证书》和《住宅使用说明书》制度;</w:t>
      </w:r>
    </w:p>
    <w:p w:rsidR="00155B7E" w:rsidRDefault="00155B7E" w:rsidP="00155B7E">
      <w:pPr>
        <w:pStyle w:val="a4"/>
        <w:widowControl/>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7.未发生过重大工程质量事故。</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(四)四级资质：</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1.从事房地产开发经营1年以上;</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2.已竣工的建筑工程质量合格率达100%;</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3.有职称的建筑、结构、财务、房地产及有关经济类的专业管理人员不少于5人，持有资格证书的专职会计人员不少于2人;</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4.工程技术负责人具有相应专业中级以上职称，财务负责人具有相应专业初级以上职称，配有专业统计人员;</w:t>
      </w:r>
    </w:p>
    <w:p w:rsidR="00155B7E" w:rsidRDefault="00155B7E" w:rsidP="00155B7E">
      <w:pPr>
        <w:pStyle w:val="a4"/>
        <w:widowControl/>
        <w:spacing w:before="0" w:beforeAutospacing="0" w:after="0" w:afterAutospacing="0" w:line="560" w:lineRule="exact"/>
        <w:ind w:firstLine="640"/>
        <w:rPr>
          <w:rFonts w:ascii="仿宋" w:eastAsia="仿宋" w:hAnsi="仿宋" w:cs="仿宋" w:hint="eastAsia"/>
          <w:sz w:val="32"/>
          <w:szCs w:val="32"/>
        </w:rPr>
      </w:pPr>
      <w:r>
        <w:rPr>
          <w:rFonts w:ascii="仿宋" w:eastAsia="仿宋" w:hAnsi="仿宋" w:cs="仿宋" w:hint="eastAsia"/>
          <w:sz w:val="32"/>
          <w:szCs w:val="32"/>
        </w:rPr>
        <w:t>5.商品住宅销售中实行了《住宅质量保证书》和《住宅使用说明书》制度;</w:t>
      </w:r>
    </w:p>
    <w:p w:rsidR="00155B7E" w:rsidRDefault="00155B7E" w:rsidP="00155B7E">
      <w:pPr>
        <w:pStyle w:val="a4"/>
        <w:widowControl/>
        <w:spacing w:before="0" w:beforeAutospacing="0" w:after="0" w:afterAutospacing="0" w:line="560" w:lineRule="exact"/>
        <w:ind w:firstLine="640"/>
        <w:rPr>
          <w:rFonts w:ascii="仿宋" w:eastAsia="仿宋" w:hAnsi="仿宋" w:cs="仿宋" w:hint="eastAsia"/>
          <w:sz w:val="32"/>
          <w:szCs w:val="32"/>
        </w:rPr>
      </w:pPr>
      <w:r>
        <w:rPr>
          <w:rFonts w:ascii="仿宋" w:eastAsia="仿宋" w:hAnsi="仿宋" w:cs="仿宋" w:hint="eastAsia"/>
          <w:sz w:val="32"/>
          <w:szCs w:val="32"/>
        </w:rPr>
        <w:t>6.未发生过重大工程质量事故。</w:t>
      </w:r>
    </w:p>
    <w:p w:rsidR="00155B7E" w:rsidRDefault="00155B7E" w:rsidP="00155B7E">
      <w:pPr>
        <w:pStyle w:val="a4"/>
        <w:widowControl/>
        <w:spacing w:before="0" w:beforeAutospacing="0" w:after="0" w:afterAutospacing="0" w:line="560" w:lineRule="exact"/>
        <w:ind w:firstLine="640"/>
        <w:rPr>
          <w:rFonts w:ascii="仿宋" w:eastAsia="仿宋" w:hAnsi="仿宋" w:cs="仿宋" w:hint="eastAsia"/>
          <w:sz w:val="32"/>
          <w:szCs w:val="32"/>
        </w:rPr>
      </w:pPr>
      <w:r>
        <w:rPr>
          <w:rFonts w:ascii="仿宋" w:eastAsia="仿宋" w:hAnsi="仿宋" w:cs="仿宋" w:hint="eastAsia"/>
          <w:b/>
          <w:bCs/>
          <w:sz w:val="32"/>
          <w:szCs w:val="32"/>
        </w:rPr>
        <w:t xml:space="preserve">第六条 </w:t>
      </w:r>
      <w:r>
        <w:rPr>
          <w:rFonts w:ascii="仿宋" w:eastAsia="仿宋" w:hAnsi="仿宋" w:cs="仿宋" w:hint="eastAsia"/>
          <w:sz w:val="32"/>
          <w:szCs w:val="32"/>
        </w:rPr>
        <w:t>开发企业（集团公司除外）名称应当含有“房地产开发”、“建设”、“置业”等字样，体现房地产开发经营行业特征，不得使用容易引起歧义的用语。</w:t>
      </w:r>
    </w:p>
    <w:p w:rsidR="00155B7E" w:rsidRDefault="00155B7E" w:rsidP="00155B7E">
      <w:pPr>
        <w:pStyle w:val="a4"/>
        <w:widowControl/>
        <w:spacing w:before="0" w:beforeAutospacing="0" w:after="0" w:afterAutospacing="0"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 xml:space="preserve">第七条 </w:t>
      </w:r>
      <w:r>
        <w:rPr>
          <w:rFonts w:ascii="仿宋" w:eastAsia="仿宋" w:hAnsi="仿宋" w:cs="仿宋" w:hint="eastAsia"/>
          <w:sz w:val="32"/>
          <w:szCs w:val="32"/>
        </w:rPr>
        <w:t>新设立的开发企业应当自领取营业执照之日起30日内，向房地产开发主管部门申请暂定资质。房地产开发主管部门收到申请后20个工作日内向符合条件的企业核发《暂定资质证书》。</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Style w:val="a3"/>
          <w:rFonts w:ascii="仿宋" w:eastAsia="仿宋" w:hAnsi="仿宋" w:cs="仿宋" w:hint="eastAsia"/>
          <w:sz w:val="32"/>
          <w:szCs w:val="32"/>
        </w:rPr>
        <w:t xml:space="preserve">    第八条 </w:t>
      </w:r>
      <w:r>
        <w:rPr>
          <w:rFonts w:ascii="仿宋" w:eastAsia="仿宋" w:hAnsi="仿宋" w:cs="仿宋" w:hint="eastAsia"/>
          <w:sz w:val="32"/>
          <w:szCs w:val="32"/>
        </w:rPr>
        <w:t>申请暂定资质的开发企业应当具备以下条件：</w:t>
      </w:r>
    </w:p>
    <w:p w:rsidR="00155B7E" w:rsidRDefault="00155B7E" w:rsidP="00155B7E">
      <w:pPr>
        <w:pStyle w:val="a4"/>
        <w:widowControl/>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1.有职称的建筑、结构、财务、房地产及有关经济类的专业管理人员不少于5人，持有资格证书的专职会计人员不少于2人;</w:t>
      </w:r>
    </w:p>
    <w:p w:rsidR="00155B7E" w:rsidRDefault="00155B7E" w:rsidP="00155B7E">
      <w:pPr>
        <w:pStyle w:val="a4"/>
        <w:widowControl/>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2.工程技术负责人具有相应专业中级以上职称，财务负责人具有相应专业初级以上职称，配有专业统计人员。</w:t>
      </w:r>
    </w:p>
    <w:p w:rsidR="00155B7E" w:rsidRDefault="00155B7E" w:rsidP="00155B7E">
      <w:pPr>
        <w:pStyle w:val="a4"/>
        <w:autoSpaceDE w:val="0"/>
        <w:spacing w:beforeAutospacing="0" w:afterAutospacing="0"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第九条</w:t>
      </w:r>
      <w:r>
        <w:rPr>
          <w:rFonts w:ascii="仿宋" w:eastAsia="仿宋" w:hAnsi="仿宋" w:cs="仿宋" w:hint="eastAsia"/>
          <w:sz w:val="32"/>
          <w:szCs w:val="32"/>
        </w:rPr>
        <w:t xml:space="preserve"> 申请暂定资质的开发企业，应当提交下列证明文件：</w:t>
      </w:r>
    </w:p>
    <w:p w:rsidR="00155B7E" w:rsidRDefault="00155B7E" w:rsidP="00155B7E">
      <w:pPr>
        <w:pStyle w:val="a4"/>
        <w:widowControl/>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)开发企业资质等级申报表;</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(二)营业执照正、副本;</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(三)企业章程;</w:t>
      </w:r>
    </w:p>
    <w:p w:rsidR="00155B7E" w:rsidRDefault="00155B7E" w:rsidP="00155B7E">
      <w:pPr>
        <w:pStyle w:val="a4"/>
        <w:widowControl/>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(四)企业法定代表人和经济、技术、财务负责人的职称</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证件;</w:t>
      </w:r>
    </w:p>
    <w:p w:rsidR="00155B7E" w:rsidRDefault="00155B7E" w:rsidP="00155B7E">
      <w:pPr>
        <w:pStyle w:val="a4"/>
        <w:widowControl/>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（五）企业法人代表、总经理的任职文件，企业经济、技术、财务等负责人的任职文件，企业专业技术人员的职称证件、身份证复印件、劳动合同；</w:t>
      </w:r>
    </w:p>
    <w:p w:rsidR="00155B7E" w:rsidRDefault="00155B7E" w:rsidP="00155B7E">
      <w:pPr>
        <w:pStyle w:val="a4"/>
        <w:autoSpaceDE w:val="0"/>
        <w:spacing w:beforeAutospacing="0" w:afterAutospacing="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（六）法律法规规定的其他文件材料。</w:t>
      </w:r>
    </w:p>
    <w:p w:rsidR="00155B7E" w:rsidRDefault="00155B7E" w:rsidP="00155B7E">
      <w:pPr>
        <w:pStyle w:val="a4"/>
        <w:widowControl/>
        <w:spacing w:before="0" w:beforeAutospacing="0" w:after="0" w:afterAutospacing="0" w:line="560" w:lineRule="exact"/>
        <w:ind w:firstLineChars="200" w:firstLine="643"/>
        <w:rPr>
          <w:rStyle w:val="a3"/>
          <w:rFonts w:ascii="仿宋" w:eastAsia="仿宋" w:hAnsi="仿宋" w:cs="仿宋" w:hint="eastAsia"/>
          <w:sz w:val="32"/>
          <w:szCs w:val="32"/>
        </w:rPr>
      </w:pPr>
      <w:r>
        <w:rPr>
          <w:rFonts w:ascii="仿宋" w:eastAsia="仿宋" w:hAnsi="仿宋" w:cs="仿宋" w:hint="eastAsia"/>
          <w:b/>
          <w:bCs/>
          <w:sz w:val="32"/>
          <w:szCs w:val="32"/>
        </w:rPr>
        <w:t xml:space="preserve">第十条 </w:t>
      </w:r>
      <w:r>
        <w:rPr>
          <w:rFonts w:ascii="仿宋" w:eastAsia="仿宋" w:hAnsi="仿宋" w:cs="仿宋" w:hint="eastAsia"/>
          <w:sz w:val="32"/>
          <w:szCs w:val="32"/>
        </w:rPr>
        <w:t>《暂定资质证书》有效期1年。房地产开发主管部门可以视企业经营情况延长《暂定资质证书》有效期，但延长期限不超过2年。</w:t>
      </w:r>
      <w:r>
        <w:rPr>
          <w:rStyle w:val="a3"/>
          <w:rFonts w:ascii="仿宋" w:eastAsia="仿宋" w:hAnsi="仿宋" w:cs="仿宋" w:hint="eastAsia"/>
          <w:sz w:val="32"/>
          <w:szCs w:val="32"/>
        </w:rPr>
        <w:t xml:space="preserve"> </w:t>
      </w:r>
    </w:p>
    <w:p w:rsidR="00155B7E" w:rsidRDefault="00155B7E" w:rsidP="00155B7E">
      <w:pPr>
        <w:pStyle w:val="a4"/>
        <w:widowControl/>
        <w:spacing w:before="0" w:beforeAutospacing="0" w:after="0" w:afterAutospacing="0" w:line="560" w:lineRule="exact"/>
        <w:ind w:firstLineChars="200" w:firstLine="640"/>
        <w:rPr>
          <w:rStyle w:val="a3"/>
          <w:rFonts w:ascii="仿宋" w:eastAsia="仿宋" w:hAnsi="仿宋" w:cs="仿宋" w:hint="eastAsia"/>
          <w:b w:val="0"/>
          <w:bCs/>
          <w:sz w:val="32"/>
          <w:szCs w:val="32"/>
        </w:rPr>
      </w:pPr>
      <w:r>
        <w:rPr>
          <w:rStyle w:val="a3"/>
          <w:rFonts w:ascii="仿宋" w:eastAsia="仿宋" w:hAnsi="仿宋" w:cs="仿宋" w:hint="eastAsia"/>
          <w:b w:val="0"/>
          <w:bCs/>
          <w:sz w:val="32"/>
          <w:szCs w:val="32"/>
        </w:rPr>
        <w:t>自领取《暂定资质证书》之日起1年内无开发项目的，《暂定资质证书》有效期不得延长。</w:t>
      </w:r>
    </w:p>
    <w:p w:rsidR="00155B7E" w:rsidRDefault="00155B7E" w:rsidP="00155B7E">
      <w:pPr>
        <w:pStyle w:val="a4"/>
        <w:widowControl/>
        <w:spacing w:before="0" w:beforeAutospacing="0" w:after="0" w:afterAutospacing="0" w:line="560" w:lineRule="exact"/>
        <w:ind w:firstLineChars="200" w:firstLine="643"/>
        <w:rPr>
          <w:rFonts w:ascii="仿宋" w:eastAsia="仿宋" w:hAnsi="仿宋" w:cs="仿宋" w:hint="eastAsia"/>
          <w:sz w:val="32"/>
          <w:szCs w:val="32"/>
        </w:rPr>
      </w:pPr>
      <w:r>
        <w:rPr>
          <w:rStyle w:val="a3"/>
          <w:rFonts w:ascii="仿宋" w:eastAsia="仿宋" w:hAnsi="仿宋" w:cs="仿宋" w:hint="eastAsia"/>
          <w:sz w:val="32"/>
          <w:szCs w:val="32"/>
        </w:rPr>
        <w:t>第十一条</w:t>
      </w:r>
      <w:r>
        <w:rPr>
          <w:rFonts w:ascii="仿宋" w:eastAsia="仿宋" w:hAnsi="仿宋" w:cs="仿宋" w:hint="eastAsia"/>
          <w:sz w:val="32"/>
          <w:szCs w:val="32"/>
        </w:rPr>
        <w:t xml:space="preserve"> 开发企业应当在《暂定资质证书》有效期满前1个月内向房地产开发主管部门申请核定资质等级。</w:t>
      </w:r>
    </w:p>
    <w:p w:rsidR="00155B7E" w:rsidRDefault="00155B7E" w:rsidP="00155B7E">
      <w:pPr>
        <w:pStyle w:val="a4"/>
        <w:widowControl/>
        <w:spacing w:before="0" w:beforeAutospacing="0" w:after="0" w:afterAutospacing="0" w:line="560" w:lineRule="exact"/>
        <w:ind w:firstLineChars="200" w:firstLine="643"/>
        <w:rPr>
          <w:rFonts w:ascii="仿宋" w:eastAsia="仿宋" w:hAnsi="仿宋" w:cs="仿宋" w:hint="eastAsia"/>
          <w:sz w:val="32"/>
          <w:szCs w:val="32"/>
        </w:rPr>
      </w:pPr>
      <w:r>
        <w:rPr>
          <w:rStyle w:val="a3"/>
          <w:rFonts w:ascii="仿宋" w:eastAsia="仿宋" w:hAnsi="仿宋" w:cs="仿宋" w:hint="eastAsia"/>
          <w:sz w:val="32"/>
          <w:szCs w:val="32"/>
        </w:rPr>
        <w:lastRenderedPageBreak/>
        <w:t xml:space="preserve">第十二条 </w:t>
      </w:r>
      <w:r>
        <w:rPr>
          <w:rFonts w:ascii="仿宋" w:eastAsia="仿宋" w:hAnsi="仿宋" w:cs="仿宋" w:hint="eastAsia"/>
          <w:sz w:val="32"/>
          <w:szCs w:val="32"/>
        </w:rPr>
        <w:t>临时聘用或者兼职的管理、技术人员不得记入企业管理、技术人员总数。</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w:t>
      </w:r>
      <w:r>
        <w:rPr>
          <w:rStyle w:val="a3"/>
          <w:rFonts w:ascii="仿宋" w:eastAsia="仿宋" w:hAnsi="仿宋" w:cs="仿宋" w:hint="eastAsia"/>
          <w:sz w:val="32"/>
          <w:szCs w:val="32"/>
        </w:rPr>
        <w:t xml:space="preserve">第十三条 </w:t>
      </w:r>
      <w:r>
        <w:rPr>
          <w:rFonts w:ascii="仿宋" w:eastAsia="仿宋" w:hAnsi="仿宋" w:cs="仿宋" w:hint="eastAsia"/>
          <w:sz w:val="32"/>
          <w:szCs w:val="32"/>
        </w:rPr>
        <w:t>申请核定资质等级的开发企业，应当提交下列证明文件：</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)开发企业资质等级申报表;</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(二)资质证书(正、副本)和营业执照副本;</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(三)企业章程;</w:t>
      </w:r>
    </w:p>
    <w:p w:rsidR="00155B7E" w:rsidRDefault="00155B7E" w:rsidP="00155B7E">
      <w:pPr>
        <w:pStyle w:val="a4"/>
        <w:widowControl/>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(四)企业法定代表人和经济、技术、财务负责人的职称</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证件;</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(五)已开发经营项目的有关证明材料;</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(六)房地产开发项目手册及《住宅质量保证书》、《住宅使用说明书》执行情况报告;</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(七)其他有关文件、证明。</w:t>
      </w:r>
    </w:p>
    <w:p w:rsidR="00155B7E" w:rsidRDefault="00155B7E" w:rsidP="00155B7E">
      <w:pPr>
        <w:pStyle w:val="a4"/>
        <w:widowControl/>
        <w:spacing w:before="0" w:beforeAutospacing="0" w:after="0" w:afterAutospacing="0" w:line="560" w:lineRule="exact"/>
        <w:ind w:firstLineChars="200" w:firstLine="643"/>
        <w:rPr>
          <w:rFonts w:ascii="仿宋" w:eastAsia="仿宋" w:hAnsi="仿宋" w:cs="仿宋" w:hint="eastAsia"/>
          <w:sz w:val="32"/>
          <w:szCs w:val="32"/>
        </w:rPr>
      </w:pPr>
      <w:r>
        <w:rPr>
          <w:rStyle w:val="a3"/>
          <w:rFonts w:ascii="仿宋" w:eastAsia="仿宋" w:hAnsi="仿宋" w:cs="仿宋" w:hint="eastAsia"/>
          <w:sz w:val="32"/>
          <w:szCs w:val="32"/>
        </w:rPr>
        <w:t xml:space="preserve">第十四条 </w:t>
      </w:r>
      <w:r>
        <w:rPr>
          <w:rFonts w:ascii="仿宋" w:eastAsia="仿宋" w:hAnsi="仿宋" w:cs="仿宋" w:hint="eastAsia"/>
          <w:sz w:val="32"/>
          <w:szCs w:val="32"/>
        </w:rPr>
        <w:t>房地产开发企业资质等级实行分级审批。</w:t>
      </w:r>
    </w:p>
    <w:p w:rsidR="00155B7E" w:rsidRDefault="00155B7E" w:rsidP="00155B7E">
      <w:pPr>
        <w:pStyle w:val="a4"/>
        <w:widowControl/>
        <w:autoSpaceDE w:val="0"/>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(一）一级资质由省住房城乡建设主管部门初审，报国务院住房城乡建设主管部门审批发证。</w:t>
      </w:r>
    </w:p>
    <w:p w:rsidR="00155B7E" w:rsidRDefault="00155B7E" w:rsidP="00155B7E">
      <w:pPr>
        <w:pStyle w:val="a4"/>
        <w:widowControl/>
        <w:autoSpaceDE w:val="0"/>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（二）二级、三级资质由省住房城乡建设主管部门审批发证。</w:t>
      </w:r>
      <w:r>
        <w:rPr>
          <w:rFonts w:ascii="仿宋" w:eastAsia="仿宋" w:hAnsi="仿宋" w:cs="仿宋" w:hint="eastAsia"/>
          <w:sz w:val="32"/>
          <w:szCs w:val="32"/>
        </w:rPr>
        <w:br/>
        <w:t xml:space="preserve">    （三）四级、暂定资质由所在地设区的市开发主管部门审批发证，相关信息报送至陕西省房地产市场监管信息系统。</w:t>
      </w:r>
      <w:r>
        <w:rPr>
          <w:rFonts w:ascii="仿宋" w:eastAsia="仿宋" w:hAnsi="仿宋" w:cs="仿宋" w:hint="eastAsia"/>
          <w:sz w:val="32"/>
          <w:szCs w:val="32"/>
        </w:rPr>
        <w:br/>
        <w:t xml:space="preserve">    （四）外省开发企业</w:t>
      </w:r>
      <w:proofErr w:type="gramStart"/>
      <w:r>
        <w:rPr>
          <w:rFonts w:ascii="仿宋" w:eastAsia="仿宋" w:hAnsi="仿宋" w:cs="仿宋" w:hint="eastAsia"/>
          <w:sz w:val="32"/>
          <w:szCs w:val="32"/>
        </w:rPr>
        <w:t>进陕进行房</w:t>
      </w:r>
      <w:proofErr w:type="gramEnd"/>
      <w:r>
        <w:rPr>
          <w:rFonts w:ascii="仿宋" w:eastAsia="仿宋" w:hAnsi="仿宋" w:cs="仿宋" w:hint="eastAsia"/>
          <w:sz w:val="32"/>
          <w:szCs w:val="32"/>
        </w:rPr>
        <w:t>地产开发，应向省住房和城乡建设主管部门交验资质证明文件，经登记后从事房地产开发。</w:t>
      </w:r>
    </w:p>
    <w:p w:rsidR="00155B7E" w:rsidRDefault="00155B7E" w:rsidP="00155B7E">
      <w:pPr>
        <w:pStyle w:val="a4"/>
        <w:widowControl/>
        <w:autoSpaceDE w:val="0"/>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（五）经批准成立的开发企业，可以在省内跨地区经营，应到当地房地产开发主管部门登记。</w:t>
      </w:r>
    </w:p>
    <w:p w:rsidR="00155B7E" w:rsidRDefault="00155B7E" w:rsidP="00155B7E">
      <w:pPr>
        <w:pStyle w:val="a4"/>
        <w:widowControl/>
        <w:spacing w:before="0" w:beforeAutospacing="0" w:after="0" w:afterAutospacing="0" w:line="560" w:lineRule="exact"/>
        <w:ind w:firstLineChars="200" w:firstLine="643"/>
        <w:rPr>
          <w:rFonts w:ascii="仿宋" w:eastAsia="仿宋" w:hAnsi="仿宋" w:cs="仿宋" w:hint="eastAsia"/>
          <w:sz w:val="32"/>
          <w:szCs w:val="32"/>
        </w:rPr>
      </w:pPr>
      <w:r>
        <w:rPr>
          <w:rStyle w:val="a3"/>
          <w:rFonts w:ascii="仿宋" w:eastAsia="仿宋" w:hAnsi="仿宋" w:cs="仿宋" w:hint="eastAsia"/>
          <w:sz w:val="32"/>
          <w:szCs w:val="32"/>
        </w:rPr>
        <w:t xml:space="preserve">第十五条 </w:t>
      </w:r>
      <w:r>
        <w:rPr>
          <w:rFonts w:ascii="仿宋" w:eastAsia="仿宋" w:hAnsi="仿宋" w:cs="仿宋" w:hint="eastAsia"/>
          <w:sz w:val="32"/>
          <w:szCs w:val="32"/>
        </w:rPr>
        <w:t>资质证书由国务院住房和城乡建设主管部门统一制作。分为正本和副本。对批准发证的开发企业核发资质正本一份，副本二份。正、副本具有同等法律效力。</w:t>
      </w:r>
    </w:p>
    <w:p w:rsidR="00155B7E" w:rsidRDefault="00155B7E" w:rsidP="00155B7E">
      <w:pPr>
        <w:pStyle w:val="a4"/>
        <w:widowControl/>
        <w:spacing w:before="0" w:beforeAutospacing="0" w:after="0" w:afterAutospacing="0" w:line="560" w:lineRule="exact"/>
        <w:rPr>
          <w:rFonts w:ascii="仿宋" w:eastAsia="仿宋" w:hAnsi="仿宋" w:cs="仿宋" w:hint="eastAsia"/>
          <w:sz w:val="32"/>
          <w:szCs w:val="32"/>
        </w:rPr>
      </w:pPr>
      <w:r>
        <w:rPr>
          <w:rFonts w:ascii="仿宋" w:eastAsia="仿宋" w:hAnsi="仿宋" w:cs="仿宋" w:hint="eastAsia"/>
          <w:sz w:val="32"/>
          <w:szCs w:val="32"/>
        </w:rPr>
        <w:t xml:space="preserve">　　</w:t>
      </w:r>
      <w:r>
        <w:rPr>
          <w:rStyle w:val="a3"/>
          <w:rFonts w:ascii="仿宋" w:eastAsia="仿宋" w:hAnsi="仿宋" w:cs="仿宋" w:hint="eastAsia"/>
          <w:sz w:val="32"/>
          <w:szCs w:val="32"/>
        </w:rPr>
        <w:t xml:space="preserve">第十六条 </w:t>
      </w:r>
      <w:r>
        <w:rPr>
          <w:rFonts w:ascii="仿宋" w:eastAsia="仿宋" w:hAnsi="仿宋" w:cs="仿宋" w:hint="eastAsia"/>
          <w:sz w:val="32"/>
          <w:szCs w:val="32"/>
        </w:rPr>
        <w:t>任何单位和个人，不得涂改、出租、出借、转让、出卖资质证书。</w:t>
      </w:r>
    </w:p>
    <w:p w:rsidR="00155B7E" w:rsidRDefault="00155B7E" w:rsidP="00155B7E">
      <w:pPr>
        <w:pStyle w:val="a4"/>
        <w:widowControl/>
        <w:spacing w:before="0" w:beforeAutospacing="0" w:after="0" w:afterAutospacing="0" w:line="560" w:lineRule="exact"/>
        <w:ind w:firstLine="640"/>
        <w:rPr>
          <w:rFonts w:ascii="仿宋" w:eastAsia="仿宋" w:hAnsi="仿宋" w:cs="仿宋" w:hint="eastAsia"/>
          <w:sz w:val="32"/>
          <w:szCs w:val="32"/>
        </w:rPr>
      </w:pPr>
      <w:r>
        <w:rPr>
          <w:rStyle w:val="a3"/>
          <w:rFonts w:ascii="仿宋" w:eastAsia="仿宋" w:hAnsi="仿宋" w:cs="仿宋" w:hint="eastAsia"/>
          <w:sz w:val="32"/>
          <w:szCs w:val="32"/>
        </w:rPr>
        <w:t xml:space="preserve">第十七条 </w:t>
      </w:r>
      <w:r>
        <w:rPr>
          <w:rFonts w:ascii="仿宋" w:eastAsia="仿宋" w:hAnsi="仿宋" w:cs="仿宋" w:hint="eastAsia"/>
          <w:sz w:val="32"/>
          <w:szCs w:val="32"/>
        </w:rPr>
        <w:t xml:space="preserve">企业发生分立、合并的，应当在向工商行政管理部门变更手续后的30日内，到原资质审批部门申请办理资质证书注销手续，并按本办法规定重新申请资质等级。　　  </w:t>
      </w:r>
    </w:p>
    <w:p w:rsidR="00155B7E" w:rsidRDefault="00155B7E" w:rsidP="00155B7E">
      <w:pPr>
        <w:pStyle w:val="a4"/>
        <w:widowControl/>
        <w:spacing w:before="0" w:beforeAutospacing="0" w:after="0" w:afterAutospacing="0" w:line="560" w:lineRule="exact"/>
        <w:ind w:firstLine="640"/>
        <w:rPr>
          <w:rFonts w:ascii="仿宋" w:eastAsia="仿宋" w:hAnsi="仿宋" w:cs="仿宋" w:hint="eastAsia"/>
          <w:sz w:val="32"/>
          <w:szCs w:val="32"/>
        </w:rPr>
      </w:pPr>
      <w:r>
        <w:rPr>
          <w:rStyle w:val="a3"/>
          <w:rFonts w:ascii="仿宋" w:eastAsia="仿宋" w:hAnsi="仿宋" w:cs="仿宋" w:hint="eastAsia"/>
          <w:sz w:val="32"/>
          <w:szCs w:val="32"/>
        </w:rPr>
        <w:t xml:space="preserve">第十八条 </w:t>
      </w:r>
      <w:r>
        <w:rPr>
          <w:rFonts w:ascii="仿宋" w:eastAsia="仿宋" w:hAnsi="仿宋" w:cs="仿宋" w:hint="eastAsia"/>
          <w:sz w:val="32"/>
          <w:szCs w:val="32"/>
        </w:rPr>
        <w:t>企业变更名称、法定代表人和主要管理、技术负责人，应当在变更30日内，向原资质审批部门办理变更手续。</w:t>
      </w:r>
      <w:r>
        <w:rPr>
          <w:rFonts w:ascii="仿宋" w:eastAsia="仿宋" w:hAnsi="仿宋" w:cs="仿宋" w:hint="eastAsia"/>
          <w:sz w:val="32"/>
          <w:szCs w:val="32"/>
        </w:rPr>
        <w:br/>
        <w:t xml:space="preserve">    </w:t>
      </w:r>
      <w:r>
        <w:rPr>
          <w:rStyle w:val="a3"/>
          <w:rFonts w:ascii="仿宋" w:eastAsia="仿宋" w:hAnsi="仿宋" w:cs="仿宋" w:hint="eastAsia"/>
          <w:sz w:val="32"/>
          <w:szCs w:val="32"/>
        </w:rPr>
        <w:t xml:space="preserve">第十九条 </w:t>
      </w:r>
      <w:r>
        <w:rPr>
          <w:rFonts w:ascii="仿宋" w:eastAsia="仿宋" w:hAnsi="仿宋" w:cs="仿宋" w:hint="eastAsia"/>
          <w:sz w:val="32"/>
          <w:szCs w:val="32"/>
        </w:rPr>
        <w:t>企业破产、歇业或者因其它原因终止业务时，应当在向工商行政管理部门办理注销营业执照后的15日内，到原资质审批部门注销资质证书。</w:t>
      </w:r>
    </w:p>
    <w:p w:rsidR="00155B7E" w:rsidRDefault="00155B7E" w:rsidP="00155B7E">
      <w:pPr>
        <w:pStyle w:val="a4"/>
        <w:widowControl/>
        <w:spacing w:before="0" w:beforeAutospacing="0" w:after="0" w:afterAutospacing="0" w:line="560" w:lineRule="exact"/>
        <w:ind w:firstLine="640"/>
        <w:rPr>
          <w:rFonts w:ascii="仿宋" w:eastAsia="仿宋" w:hAnsi="仿宋" w:cs="仿宋" w:hint="eastAsia"/>
          <w:sz w:val="32"/>
          <w:szCs w:val="32"/>
        </w:rPr>
      </w:pPr>
      <w:r>
        <w:rPr>
          <w:rStyle w:val="a3"/>
          <w:rFonts w:ascii="仿宋" w:eastAsia="仿宋" w:hAnsi="仿宋" w:cs="仿宋" w:hint="eastAsia"/>
          <w:sz w:val="32"/>
          <w:szCs w:val="32"/>
        </w:rPr>
        <w:t xml:space="preserve">第二十条 </w:t>
      </w:r>
      <w:r>
        <w:rPr>
          <w:rFonts w:ascii="仿宋" w:eastAsia="仿宋" w:hAnsi="仿宋" w:cs="仿宋" w:hint="eastAsia"/>
          <w:sz w:val="32"/>
          <w:szCs w:val="32"/>
        </w:rPr>
        <w:t>开发企业的资质实行动态管理制度。二、三、四级资质证书的有效期为三年。</w:t>
      </w:r>
    </w:p>
    <w:p w:rsidR="00155B7E" w:rsidRDefault="00155B7E" w:rsidP="00155B7E">
      <w:pPr>
        <w:pStyle w:val="a4"/>
        <w:widowControl/>
        <w:spacing w:before="0" w:beforeAutospacing="0" w:after="0" w:afterAutospacing="0" w:line="560" w:lineRule="exact"/>
        <w:ind w:firstLine="640"/>
        <w:rPr>
          <w:rFonts w:ascii="仿宋" w:eastAsia="仿宋" w:hAnsi="仿宋" w:cs="仿宋" w:hint="eastAsia"/>
          <w:sz w:val="32"/>
          <w:szCs w:val="32"/>
        </w:rPr>
      </w:pPr>
      <w:r>
        <w:rPr>
          <w:rFonts w:ascii="仿宋" w:eastAsia="仿宋" w:hAnsi="仿宋" w:cs="仿宋" w:hint="eastAsia"/>
          <w:sz w:val="32"/>
          <w:szCs w:val="32"/>
        </w:rPr>
        <w:t>资质有效期届满，企业需要延续资质证书有效期的，应当在资质证书到期前30日内申请办理资质延续手续。逾期未申请延续有效期的企业视为自动放弃资质。</w:t>
      </w:r>
    </w:p>
    <w:p w:rsidR="00155B7E" w:rsidRDefault="00155B7E" w:rsidP="00155B7E">
      <w:pPr>
        <w:pStyle w:val="a4"/>
        <w:widowControl/>
        <w:spacing w:before="0" w:beforeAutospacing="0" w:after="0" w:afterAutospacing="0" w:line="560" w:lineRule="exact"/>
        <w:ind w:firstLine="640"/>
        <w:rPr>
          <w:rFonts w:ascii="仿宋" w:eastAsia="仿宋" w:hAnsi="仿宋" w:cs="仿宋" w:hint="eastAsia"/>
          <w:sz w:val="32"/>
          <w:szCs w:val="32"/>
        </w:rPr>
      </w:pPr>
      <w:r>
        <w:rPr>
          <w:rFonts w:ascii="仿宋" w:eastAsia="仿宋" w:hAnsi="仿宋" w:cs="仿宋" w:hint="eastAsia"/>
          <w:sz w:val="32"/>
          <w:szCs w:val="32"/>
        </w:rPr>
        <w:t>(一）二级资质延续条件：</w:t>
      </w:r>
    </w:p>
    <w:p w:rsidR="00155B7E" w:rsidRDefault="00155B7E" w:rsidP="00155B7E">
      <w:pPr>
        <w:pStyle w:val="a4"/>
        <w:widowControl/>
        <w:spacing w:before="0" w:beforeAutospacing="0" w:after="0" w:afterAutospacing="0" w:line="560" w:lineRule="exact"/>
        <w:ind w:leftChars="304" w:left="638"/>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lastRenderedPageBreak/>
        <w:t>1.房地产开发企业资质申报表</w:t>
      </w:r>
      <w:r>
        <w:rPr>
          <w:rFonts w:ascii="宋体" w:hAnsi="宋体" w:cs="宋体" w:hint="eastAsia"/>
          <w:sz w:val="32"/>
          <w:szCs w:val="32"/>
          <w:shd w:val="clear" w:color="auto" w:fill="FFFFFF"/>
        </w:rPr>
        <w:t> </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br/>
        <w:t>2.资质证书正副本原件；</w:t>
      </w:r>
      <w:r>
        <w:rPr>
          <w:rFonts w:ascii="宋体" w:hAnsi="宋体" w:cs="宋体" w:hint="eastAsia"/>
          <w:sz w:val="32"/>
          <w:szCs w:val="32"/>
          <w:shd w:val="clear" w:color="auto" w:fill="FFFFFF"/>
        </w:rPr>
        <w:t> </w:t>
      </w:r>
      <w:r>
        <w:rPr>
          <w:rFonts w:ascii="仿宋" w:eastAsia="仿宋" w:hAnsi="仿宋" w:cs="仿宋" w:hint="eastAsia"/>
          <w:sz w:val="32"/>
          <w:szCs w:val="32"/>
          <w:shd w:val="clear" w:color="auto" w:fill="FFFFFF"/>
        </w:rPr>
        <w:br/>
        <w:t>3.企业法人营业执照副本原件；</w:t>
      </w:r>
      <w:r>
        <w:rPr>
          <w:rFonts w:ascii="宋体" w:hAnsi="宋体" w:cs="宋体" w:hint="eastAsia"/>
          <w:sz w:val="32"/>
          <w:szCs w:val="32"/>
          <w:shd w:val="clear" w:color="auto" w:fill="FFFFFF"/>
        </w:rPr>
        <w:t> </w:t>
      </w:r>
    </w:p>
    <w:p w:rsidR="00155B7E" w:rsidRDefault="00155B7E" w:rsidP="00155B7E">
      <w:pPr>
        <w:pStyle w:val="a4"/>
        <w:widowControl/>
        <w:spacing w:before="0" w:beforeAutospacing="0" w:after="0" w:afterAutospacing="0" w:line="560" w:lineRule="exac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4.近3年房屋建筑面积累计竣工15万平方米以上，或者累计完成与此相当的房地产开发投资额（提供项目：预售许可证及竣工备案表）；</w:t>
      </w:r>
      <w:r>
        <w:rPr>
          <w:rFonts w:ascii="宋体" w:hAnsi="宋体" w:cs="宋体" w:hint="eastAsia"/>
          <w:sz w:val="32"/>
          <w:szCs w:val="32"/>
          <w:shd w:val="clear" w:color="auto" w:fill="FFFFFF"/>
        </w:rPr>
        <w:t> </w:t>
      </w:r>
      <w:r>
        <w:rPr>
          <w:rFonts w:ascii="仿宋" w:eastAsia="仿宋" w:hAnsi="仿宋" w:cs="仿宋" w:hint="eastAsia"/>
          <w:sz w:val="32"/>
          <w:szCs w:val="32"/>
          <w:shd w:val="clear" w:color="auto" w:fill="FFFFFF"/>
        </w:rPr>
        <w:br/>
        <w:t xml:space="preserve">    5.上一年房屋建筑施工面积10万平方米以上，或者完成与此相当的房地产开发投资额（提供项目：施工许可证原件）。</w:t>
      </w:r>
    </w:p>
    <w:p w:rsidR="00155B7E" w:rsidRDefault="00155B7E" w:rsidP="00155B7E">
      <w:pPr>
        <w:pStyle w:val="a4"/>
        <w:widowControl/>
        <w:spacing w:before="0" w:beforeAutospacing="0" w:after="0" w:afterAutospacing="0" w:line="560" w:lineRule="exact"/>
        <w:ind w:leftChars="200" w:left="42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 xml:space="preserve"> （二）三级资质延续条件：</w:t>
      </w:r>
    </w:p>
    <w:p w:rsidR="00155B7E" w:rsidRDefault="00155B7E" w:rsidP="00155B7E">
      <w:pPr>
        <w:pStyle w:val="a4"/>
        <w:widowControl/>
        <w:spacing w:before="0" w:beforeAutospacing="0" w:after="0" w:afterAutospacing="0" w:line="560" w:lineRule="exact"/>
        <w:ind w:leftChars="304" w:left="638"/>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1.房地产开发企业资质申报表</w:t>
      </w:r>
      <w:r>
        <w:rPr>
          <w:rFonts w:ascii="宋体" w:hAnsi="宋体" w:cs="宋体" w:hint="eastAsia"/>
          <w:sz w:val="32"/>
          <w:szCs w:val="32"/>
          <w:shd w:val="clear" w:color="auto" w:fill="FFFFFF"/>
        </w:rPr>
        <w:t> </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br/>
        <w:t>2.资质证书正副本原件；</w:t>
      </w:r>
      <w:r>
        <w:rPr>
          <w:rFonts w:ascii="宋体" w:hAnsi="宋体" w:cs="宋体" w:hint="eastAsia"/>
          <w:sz w:val="32"/>
          <w:szCs w:val="32"/>
          <w:shd w:val="clear" w:color="auto" w:fill="FFFFFF"/>
        </w:rPr>
        <w:t> </w:t>
      </w:r>
      <w:r>
        <w:rPr>
          <w:rFonts w:ascii="仿宋" w:eastAsia="仿宋" w:hAnsi="仿宋" w:cs="仿宋" w:hint="eastAsia"/>
          <w:sz w:val="32"/>
          <w:szCs w:val="32"/>
          <w:shd w:val="clear" w:color="auto" w:fill="FFFFFF"/>
        </w:rPr>
        <w:br/>
        <w:t>3.企业法人营业执照副本原件；</w:t>
      </w:r>
      <w:r>
        <w:rPr>
          <w:rFonts w:ascii="宋体" w:hAnsi="宋体" w:cs="宋体" w:hint="eastAsia"/>
          <w:sz w:val="32"/>
          <w:szCs w:val="32"/>
          <w:shd w:val="clear" w:color="auto" w:fill="FFFFFF"/>
        </w:rPr>
        <w:t> </w:t>
      </w:r>
    </w:p>
    <w:p w:rsidR="00155B7E" w:rsidRDefault="00155B7E" w:rsidP="00155B7E">
      <w:pPr>
        <w:pStyle w:val="a4"/>
        <w:widowControl/>
        <w:spacing w:before="0" w:beforeAutospacing="0" w:after="0" w:afterAutospacing="0" w:line="560" w:lineRule="exac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4.房屋建筑面积累计竣工5万平方米以上，或者累计完成与此相当的房地产开发投资额（提供项目：预售许可证及竣工备案表）。</w:t>
      </w:r>
    </w:p>
    <w:p w:rsidR="00155B7E" w:rsidRDefault="00155B7E" w:rsidP="00155B7E">
      <w:pPr>
        <w:pStyle w:val="a4"/>
        <w:widowControl/>
        <w:spacing w:before="0" w:beforeAutospacing="0" w:after="0" w:afterAutospacing="0" w:line="560" w:lineRule="exac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（三）四级资质延续条件</w:t>
      </w:r>
      <w:r>
        <w:rPr>
          <w:rFonts w:ascii="仿宋" w:eastAsia="仿宋" w:hAnsi="仿宋" w:cs="仿宋" w:hint="eastAsia"/>
          <w:sz w:val="32"/>
          <w:szCs w:val="32"/>
        </w:rPr>
        <w:t>由设区的市开发主管部门</w:t>
      </w:r>
      <w:r>
        <w:rPr>
          <w:rFonts w:ascii="仿宋" w:eastAsia="仿宋" w:hAnsi="仿宋" w:cs="仿宋" w:hint="eastAsia"/>
          <w:sz w:val="32"/>
          <w:szCs w:val="32"/>
          <w:shd w:val="clear" w:color="auto" w:fill="FFFFFF"/>
        </w:rPr>
        <w:t>具体制定。</w:t>
      </w:r>
    </w:p>
    <w:p w:rsidR="00155B7E" w:rsidRDefault="00155B7E" w:rsidP="00155B7E">
      <w:pPr>
        <w:pStyle w:val="a4"/>
        <w:widowControl/>
        <w:spacing w:before="0" w:beforeAutospacing="0" w:after="0" w:afterAutospacing="0" w:line="560" w:lineRule="exact"/>
        <w:ind w:firstLineChars="200" w:firstLine="643"/>
        <w:rPr>
          <w:rFonts w:ascii="仿宋" w:eastAsia="仿宋" w:hAnsi="仿宋" w:cs="仿宋" w:hint="eastAsia"/>
          <w:sz w:val="32"/>
          <w:szCs w:val="32"/>
        </w:rPr>
      </w:pPr>
      <w:r>
        <w:rPr>
          <w:rStyle w:val="a3"/>
          <w:rFonts w:ascii="仿宋" w:eastAsia="仿宋" w:hAnsi="仿宋" w:cs="仿宋" w:hint="eastAsia"/>
          <w:sz w:val="32"/>
          <w:szCs w:val="32"/>
        </w:rPr>
        <w:t>第二十一条</w:t>
      </w:r>
      <w:r>
        <w:rPr>
          <w:rFonts w:ascii="仿宋" w:eastAsia="仿宋" w:hAnsi="仿宋" w:cs="仿宋" w:hint="eastAsia"/>
          <w:b/>
          <w:bCs/>
          <w:sz w:val="32"/>
          <w:szCs w:val="32"/>
        </w:rPr>
        <w:t xml:space="preserve"> </w:t>
      </w:r>
      <w:r>
        <w:rPr>
          <w:rFonts w:ascii="仿宋" w:eastAsia="仿宋" w:hAnsi="仿宋" w:cs="仿宋" w:hint="eastAsia"/>
          <w:sz w:val="32"/>
          <w:szCs w:val="32"/>
        </w:rPr>
        <w:t>一级资质的房地产开发企业承担房地产项目的建设规模不受限制，可以在全国范围承揽房地产开发项目。</w:t>
      </w:r>
      <w:r>
        <w:rPr>
          <w:rFonts w:ascii="仿宋" w:eastAsia="仿宋" w:hAnsi="仿宋" w:cs="仿宋" w:hint="eastAsia"/>
          <w:sz w:val="32"/>
          <w:szCs w:val="32"/>
        </w:rPr>
        <w:br/>
        <w:t xml:space="preserve">    二级资质开发企业可承担建筑面积25万平方米（含25万平方米）以下的开发建设项目。</w:t>
      </w:r>
      <w:r>
        <w:rPr>
          <w:rFonts w:ascii="仿宋" w:eastAsia="仿宋" w:hAnsi="仿宋" w:cs="仿宋" w:hint="eastAsia"/>
          <w:sz w:val="32"/>
          <w:szCs w:val="32"/>
        </w:rPr>
        <w:br/>
      </w:r>
      <w:r>
        <w:rPr>
          <w:rFonts w:ascii="仿宋" w:eastAsia="仿宋" w:hAnsi="仿宋" w:cs="仿宋" w:hint="eastAsia"/>
          <w:sz w:val="32"/>
          <w:szCs w:val="32"/>
        </w:rPr>
        <w:lastRenderedPageBreak/>
        <w:t xml:space="preserve">    三级资质开发企业可承担建筑面积15万平方米（含15万平方米）以下的开发建设项目。   </w:t>
      </w:r>
    </w:p>
    <w:p w:rsidR="00155B7E" w:rsidRDefault="00155B7E" w:rsidP="00155B7E">
      <w:pPr>
        <w:pStyle w:val="a4"/>
        <w:widowControl/>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四级资质开发企业可承担建筑面积10万平方米（含10万平方米）以下的开发建设项目。</w:t>
      </w:r>
    </w:p>
    <w:p w:rsidR="00155B7E" w:rsidRDefault="00155B7E" w:rsidP="00155B7E">
      <w:pPr>
        <w:pStyle w:val="a4"/>
        <w:widowControl/>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暂定资质开发企业可承担的开发项目规模，不得超过四级资质承担的业务范围。</w:t>
      </w:r>
    </w:p>
    <w:p w:rsidR="00155B7E" w:rsidRDefault="00155B7E" w:rsidP="00155B7E">
      <w:pPr>
        <w:pStyle w:val="a4"/>
        <w:widowControl/>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各资质等级企业应当在规定的业务范围内从事房地产开发经营业务，不得越级承担任务。</w:t>
      </w:r>
      <w:r>
        <w:rPr>
          <w:rFonts w:ascii="仿宋" w:eastAsia="仿宋" w:hAnsi="仿宋" w:cs="仿宋" w:hint="eastAsia"/>
          <w:sz w:val="32"/>
          <w:szCs w:val="32"/>
        </w:rPr>
        <w:br/>
        <w:t xml:space="preserve">    </w:t>
      </w:r>
      <w:r>
        <w:rPr>
          <w:rFonts w:ascii="仿宋" w:eastAsia="仿宋" w:hAnsi="仿宋" w:cs="仿宋" w:hint="eastAsia"/>
          <w:b/>
          <w:bCs/>
          <w:sz w:val="32"/>
          <w:szCs w:val="32"/>
        </w:rPr>
        <w:t xml:space="preserve">第二十二条 </w:t>
      </w:r>
      <w:r>
        <w:rPr>
          <w:rFonts w:ascii="仿宋" w:eastAsia="仿宋" w:hAnsi="仿宋" w:cs="仿宋" w:hint="eastAsia"/>
          <w:sz w:val="32"/>
          <w:szCs w:val="32"/>
        </w:rPr>
        <w:t>县级以上人民政府开发主管部门应当根据中、省信用体系建设的统一要求，制定相应的开发企业信用信息评价管理细则，加强开发企业信用管理，建立多部门联动共享的信用管理系统，及时记录、公布企业的信用信息，并严格按照开发企业评价标准执行。</w:t>
      </w:r>
    </w:p>
    <w:p w:rsidR="00155B7E" w:rsidRDefault="00155B7E" w:rsidP="00155B7E">
      <w:pPr>
        <w:pStyle w:val="a4"/>
        <w:widowControl/>
        <w:spacing w:before="0" w:beforeAutospacing="0" w:after="0" w:afterAutospacing="0" w:line="560" w:lineRule="exact"/>
        <w:ind w:firstLineChars="200" w:firstLine="640"/>
        <w:rPr>
          <w:rFonts w:ascii="仿宋" w:eastAsia="仿宋" w:hAnsi="仿宋" w:cs="仿宋" w:hint="eastAsia"/>
          <w:b/>
          <w:bCs/>
          <w:sz w:val="32"/>
          <w:szCs w:val="32"/>
        </w:rPr>
      </w:pPr>
      <w:r>
        <w:rPr>
          <w:rFonts w:ascii="仿宋" w:eastAsia="仿宋" w:hAnsi="仿宋" w:cs="仿宋" w:hint="eastAsia"/>
          <w:sz w:val="32"/>
          <w:szCs w:val="32"/>
        </w:rPr>
        <w:t xml:space="preserve">省住房城乡建设主管部门和设区的市开发主管部门在受理开发企业资质核定、延续申请时，应当查验开发企业的信用信息，依照法律法规和规章规定作为资质审批、延续的依据。 </w:t>
      </w:r>
    </w:p>
    <w:p w:rsidR="00155B7E" w:rsidRDefault="00155B7E" w:rsidP="00155B7E">
      <w:pPr>
        <w:pStyle w:val="a4"/>
        <w:widowControl/>
        <w:spacing w:before="0" w:beforeAutospacing="0" w:after="0" w:afterAutospacing="0"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 xml:space="preserve">第二十三条 </w:t>
      </w:r>
      <w:r>
        <w:rPr>
          <w:rFonts w:ascii="仿宋" w:eastAsia="仿宋" w:hAnsi="仿宋" w:cs="仿宋" w:hint="eastAsia"/>
          <w:sz w:val="32"/>
          <w:szCs w:val="32"/>
        </w:rPr>
        <w:t>开发企业应当按照县级以上地方人民政府开发主管部门要求，及时报送企业信用信息等相关资料。</w:t>
      </w:r>
    </w:p>
    <w:p w:rsidR="00155B7E" w:rsidRDefault="00155B7E" w:rsidP="00155B7E">
      <w:pPr>
        <w:pStyle w:val="a4"/>
        <w:widowControl/>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开发企业信用信息由基本信息、良好信用信息、不良信用信息构成。</w:t>
      </w:r>
      <w:r>
        <w:rPr>
          <w:rFonts w:ascii="宋体" w:hAnsi="宋体" w:cs="宋体" w:hint="eastAsia"/>
          <w:sz w:val="32"/>
          <w:szCs w:val="32"/>
        </w:rPr>
        <w:t> </w:t>
      </w:r>
      <w:r>
        <w:rPr>
          <w:rFonts w:ascii="仿宋" w:eastAsia="仿宋" w:hAnsi="仿宋" w:cs="仿宋" w:hint="eastAsia"/>
          <w:sz w:val="32"/>
          <w:szCs w:val="32"/>
        </w:rPr>
        <w:br/>
        <w:t xml:space="preserve">    开发企业在资质存续期间发生超越资质等级从事房地产开发经营、将未经验收或验收不合格的房屋交付使用、发生重大工程质量安全事故、违法违规销售商品房、非法转让</w:t>
      </w:r>
      <w:r>
        <w:rPr>
          <w:rFonts w:ascii="仿宋" w:eastAsia="仿宋" w:hAnsi="仿宋" w:cs="仿宋" w:hint="eastAsia"/>
          <w:sz w:val="32"/>
          <w:szCs w:val="32"/>
        </w:rPr>
        <w:lastRenderedPageBreak/>
        <w:t>资质等严重不良信用行为，被投诉举报查实和处理、处罚等情况应当作为不良行为记入其信用信息。</w:t>
      </w:r>
    </w:p>
    <w:p w:rsidR="00155B7E" w:rsidRDefault="00155B7E" w:rsidP="00155B7E">
      <w:pPr>
        <w:pStyle w:val="a4"/>
        <w:widowControl/>
        <w:spacing w:before="0" w:beforeAutospacing="0" w:after="0" w:afterAutospacing="0"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 xml:space="preserve">第二十四条 </w:t>
      </w:r>
      <w:r>
        <w:rPr>
          <w:rFonts w:ascii="仿宋" w:eastAsia="仿宋" w:hAnsi="仿宋" w:cs="仿宋" w:hint="eastAsia"/>
          <w:sz w:val="32"/>
          <w:szCs w:val="32"/>
        </w:rPr>
        <w:t>有下列情形之一的，原资质许可机关根据利害关系人的请求或者依据职权，经调查核实后，依法撤销开发企业资质许可：</w:t>
      </w:r>
      <w:r>
        <w:rPr>
          <w:rFonts w:ascii="仿宋" w:eastAsia="仿宋" w:hAnsi="仿宋" w:cs="仿宋" w:hint="eastAsia"/>
          <w:sz w:val="32"/>
          <w:szCs w:val="32"/>
        </w:rPr>
        <w:br/>
        <w:t xml:space="preserve">    （一）资质许可机关工作人员滥用职权、玩忽职守</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 xml:space="preserve">准予开发企业资质许可的； </w:t>
      </w:r>
      <w:r>
        <w:rPr>
          <w:rFonts w:ascii="仿宋" w:eastAsia="仿宋" w:hAnsi="仿宋" w:cs="仿宋" w:hint="eastAsia"/>
          <w:sz w:val="32"/>
          <w:szCs w:val="32"/>
        </w:rPr>
        <w:br/>
        <w:t xml:space="preserve">    （二）超越法定职权</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 xml:space="preserve">准予开发企业资质许可的； </w:t>
      </w:r>
      <w:r>
        <w:rPr>
          <w:rFonts w:ascii="仿宋" w:eastAsia="仿宋" w:hAnsi="仿宋" w:cs="仿宋" w:hint="eastAsia"/>
          <w:sz w:val="32"/>
          <w:szCs w:val="32"/>
        </w:rPr>
        <w:br/>
        <w:t xml:space="preserve">    （三）违反法定程序</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 xml:space="preserve">准予开发企业资质许可的；  </w:t>
      </w:r>
      <w:r>
        <w:rPr>
          <w:rFonts w:ascii="仿宋" w:eastAsia="仿宋" w:hAnsi="仿宋" w:cs="仿宋" w:hint="eastAsia"/>
          <w:sz w:val="32"/>
          <w:szCs w:val="32"/>
        </w:rPr>
        <w:br/>
        <w:t xml:space="preserve">    （四）对不具备申请资格或者不符合法定条件的申请人</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准予开发企业资质许可的；</w:t>
      </w:r>
      <w:r>
        <w:rPr>
          <w:rFonts w:ascii="仿宋" w:eastAsia="仿宋" w:hAnsi="仿宋" w:cs="仿宋" w:hint="eastAsia"/>
          <w:sz w:val="32"/>
          <w:szCs w:val="32"/>
        </w:rPr>
        <w:br/>
        <w:t xml:space="preserve">    （五）依法可以撤销资质许可的其他情形。</w:t>
      </w:r>
      <w:r>
        <w:rPr>
          <w:rFonts w:ascii="仿宋" w:eastAsia="仿宋" w:hAnsi="仿宋" w:cs="仿宋" w:hint="eastAsia"/>
          <w:sz w:val="32"/>
          <w:szCs w:val="32"/>
        </w:rPr>
        <w:br/>
        <w:t xml:space="preserve">    以欺骗、贿赂等不正当手段取得开发企业资质证书的，应当予以撤销。</w:t>
      </w:r>
    </w:p>
    <w:p w:rsidR="00155B7E" w:rsidRDefault="00155B7E" w:rsidP="00155B7E">
      <w:pPr>
        <w:pStyle w:val="a4"/>
        <w:autoSpaceDE w:val="0"/>
        <w:spacing w:beforeAutospacing="0" w:afterAutospacing="0" w:line="560" w:lineRule="exact"/>
        <w:ind w:firstLine="600"/>
        <w:rPr>
          <w:rFonts w:ascii="仿宋" w:eastAsia="仿宋" w:hAnsi="仿宋" w:cs="仿宋" w:hint="eastAsia"/>
          <w:sz w:val="32"/>
          <w:szCs w:val="32"/>
        </w:rPr>
      </w:pPr>
      <w:r>
        <w:rPr>
          <w:rFonts w:ascii="仿宋" w:eastAsia="仿宋" w:hAnsi="仿宋" w:cs="仿宋" w:hint="eastAsia"/>
          <w:b/>
          <w:bCs/>
          <w:sz w:val="32"/>
          <w:szCs w:val="32"/>
        </w:rPr>
        <w:t xml:space="preserve">第二十五条 </w:t>
      </w:r>
      <w:r>
        <w:rPr>
          <w:rFonts w:ascii="仿宋" w:eastAsia="仿宋" w:hAnsi="仿宋" w:cs="仿宋" w:hint="eastAsia"/>
          <w:sz w:val="32"/>
          <w:szCs w:val="32"/>
        </w:rPr>
        <w:t>有下列情形之一的，资质许可机关应当依法注销开发企业资质，开发企业应当及时将资质证书交回资质许可机关：</w:t>
      </w:r>
      <w:r>
        <w:rPr>
          <w:rFonts w:ascii="仿宋" w:eastAsia="仿宋" w:hAnsi="仿宋" w:cs="仿宋" w:hint="eastAsia"/>
          <w:sz w:val="32"/>
          <w:szCs w:val="32"/>
        </w:rPr>
        <w:br/>
        <w:t xml:space="preserve">   （一）资质证书有效期届满未办理延续的；</w:t>
      </w:r>
      <w:r>
        <w:rPr>
          <w:rFonts w:ascii="仿宋" w:eastAsia="仿宋" w:hAnsi="仿宋" w:cs="仿宋" w:hint="eastAsia"/>
          <w:sz w:val="32"/>
          <w:szCs w:val="32"/>
        </w:rPr>
        <w:br/>
        <w:t xml:space="preserve">   （二）开发企业依法终止的；</w:t>
      </w:r>
      <w:r>
        <w:rPr>
          <w:rFonts w:ascii="仿宋" w:eastAsia="仿宋" w:hAnsi="仿宋" w:cs="仿宋" w:hint="eastAsia"/>
          <w:sz w:val="32"/>
          <w:szCs w:val="32"/>
        </w:rPr>
        <w:br/>
        <w:t xml:space="preserve">   （三）开发企业资质依法被撤销、撤回，或者资质证书依法被吊销的；</w:t>
      </w:r>
      <w:r>
        <w:rPr>
          <w:rFonts w:ascii="仿宋" w:eastAsia="仿宋" w:hAnsi="仿宋" w:cs="仿宋" w:hint="eastAsia"/>
          <w:sz w:val="32"/>
          <w:szCs w:val="32"/>
        </w:rPr>
        <w:br/>
        <w:t xml:space="preserve">   （四）法律法规规定应当注销资质证书的其他情形。</w:t>
      </w:r>
    </w:p>
    <w:p w:rsidR="00155B7E" w:rsidRDefault="00155B7E" w:rsidP="00155B7E">
      <w:pPr>
        <w:pStyle w:val="a4"/>
        <w:widowControl/>
        <w:spacing w:before="0" w:beforeAutospacing="0" w:after="0" w:afterAutospacing="0" w:line="560" w:lineRule="exact"/>
        <w:ind w:firstLineChars="200" w:firstLine="643"/>
        <w:rPr>
          <w:rFonts w:ascii="仿宋" w:eastAsia="仿宋" w:hAnsi="仿宋" w:cs="仿宋" w:hint="eastAsia"/>
          <w:sz w:val="32"/>
          <w:szCs w:val="32"/>
        </w:rPr>
      </w:pPr>
      <w:r>
        <w:rPr>
          <w:rStyle w:val="a3"/>
          <w:rFonts w:ascii="仿宋" w:eastAsia="仿宋" w:hAnsi="仿宋" w:cs="仿宋" w:hint="eastAsia"/>
          <w:sz w:val="32"/>
          <w:szCs w:val="32"/>
        </w:rPr>
        <w:t xml:space="preserve">第二十六条 </w:t>
      </w:r>
      <w:r>
        <w:rPr>
          <w:rStyle w:val="a3"/>
          <w:rFonts w:ascii="仿宋" w:eastAsia="仿宋" w:hAnsi="仿宋" w:cs="仿宋" w:hint="eastAsia"/>
          <w:b w:val="0"/>
          <w:bCs/>
          <w:sz w:val="32"/>
          <w:szCs w:val="32"/>
        </w:rPr>
        <w:t>企业存在违反本办法规定的，依照《房地产开发企业资质管理规定》执行。</w:t>
      </w:r>
    </w:p>
    <w:p w:rsidR="00155B7E" w:rsidRDefault="00155B7E" w:rsidP="00155B7E">
      <w:pPr>
        <w:pStyle w:val="a4"/>
        <w:widowControl/>
        <w:spacing w:before="0" w:beforeAutospacing="0" w:after="0" w:afterAutospacing="0" w:line="560" w:lineRule="exact"/>
        <w:ind w:firstLine="640"/>
        <w:rPr>
          <w:rFonts w:ascii="仿宋" w:eastAsia="仿宋" w:hAnsi="仿宋" w:cs="仿宋" w:hint="eastAsia"/>
          <w:sz w:val="32"/>
          <w:szCs w:val="32"/>
        </w:rPr>
      </w:pPr>
      <w:r>
        <w:rPr>
          <w:rStyle w:val="a3"/>
          <w:rFonts w:ascii="仿宋" w:eastAsia="仿宋" w:hAnsi="仿宋" w:cs="仿宋" w:hint="eastAsia"/>
          <w:sz w:val="32"/>
          <w:szCs w:val="32"/>
        </w:rPr>
        <w:lastRenderedPageBreak/>
        <w:t xml:space="preserve">第二十七条 </w:t>
      </w:r>
      <w:r>
        <w:rPr>
          <w:rFonts w:ascii="仿宋" w:eastAsia="仿宋" w:hAnsi="仿宋" w:cs="仿宋" w:hint="eastAsia"/>
          <w:sz w:val="32"/>
          <w:szCs w:val="32"/>
        </w:rPr>
        <w:t>本办法自2019年2月22日起施行，至2024年2月21日自行废止，有效期五年。</w:t>
      </w:r>
    </w:p>
    <w:p w:rsidR="00155B7E" w:rsidRDefault="00155B7E" w:rsidP="00155B7E">
      <w:pPr>
        <w:pStyle w:val="a4"/>
        <w:widowControl/>
        <w:spacing w:before="0" w:beforeAutospacing="0" w:after="0" w:afterAutospacing="0" w:line="560" w:lineRule="exact"/>
        <w:ind w:firstLine="640"/>
      </w:pPr>
      <w:r>
        <w:rPr>
          <w:rFonts w:ascii="仿宋" w:eastAsia="仿宋" w:hAnsi="仿宋" w:cs="仿宋" w:hint="eastAsia"/>
          <w:sz w:val="32"/>
          <w:szCs w:val="32"/>
        </w:rPr>
        <w:t>原《陕西省房地产开发企业资质管理办法》（陕建房发﹝2000﹞118号）自本办法施行之日起废止。</w:t>
      </w:r>
    </w:p>
    <w:p w:rsidR="00155B7E" w:rsidRDefault="00155B7E" w:rsidP="00155B7E">
      <w:pPr>
        <w:spacing w:line="560" w:lineRule="exact"/>
      </w:pPr>
    </w:p>
    <w:p w:rsidR="00155B7E" w:rsidRDefault="00155B7E" w:rsidP="00155B7E">
      <w:pPr>
        <w:spacing w:line="560" w:lineRule="exact"/>
      </w:pPr>
    </w:p>
    <w:p w:rsidR="00155B7E" w:rsidRDefault="00155B7E" w:rsidP="00155B7E">
      <w:pPr>
        <w:spacing w:line="560" w:lineRule="exact"/>
      </w:pPr>
    </w:p>
    <w:p w:rsidR="00251E84" w:rsidRPr="00155B7E" w:rsidRDefault="00251E84"/>
    <w:sectPr w:rsidR="00251E84" w:rsidRPr="00155B7E">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5B7E"/>
    <w:rsid w:val="00155B7E"/>
    <w:rsid w:val="00251E84"/>
    <w:rsid w:val="00465D48"/>
    <w:rsid w:val="00500B98"/>
    <w:rsid w:val="005828CB"/>
    <w:rsid w:val="005E6882"/>
    <w:rsid w:val="00CB2711"/>
    <w:rsid w:val="00D92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55B7E"/>
    <w:rPr>
      <w:b/>
    </w:rPr>
  </w:style>
  <w:style w:type="paragraph" w:styleId="a4">
    <w:name w:val="Normal (Web)"/>
    <w:basedOn w:val="a"/>
    <w:qFormat/>
    <w:rsid w:val="00155B7E"/>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654</Words>
  <Characters>3732</Characters>
  <Application>Microsoft Office Word</Application>
  <DocSecurity>0</DocSecurity>
  <Lines>31</Lines>
  <Paragraphs>8</Paragraphs>
  <ScaleCrop>false</ScaleCrop>
  <Company>Microsoft</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孙晨阳</dc:creator>
  <cp:keywords/>
  <dc:description/>
  <cp:lastModifiedBy>孙晨阳</cp:lastModifiedBy>
  <cp:revision>2</cp:revision>
  <dcterms:created xsi:type="dcterms:W3CDTF">2019-02-21T08:38:00Z</dcterms:created>
  <dcterms:modified xsi:type="dcterms:W3CDTF">2019-02-21T08:38:00Z</dcterms:modified>
</cp:coreProperties>
</file>