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C7" w:rsidRDefault="008221C7">
      <w:pPr>
        <w:spacing w:line="62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66071B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Pr="0066071B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1</w:t>
      </w:r>
    </w:p>
    <w:p w:rsidR="008221C7" w:rsidRPr="0066071B" w:rsidRDefault="008221C7">
      <w:pPr>
        <w:spacing w:line="62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</w:p>
    <w:p w:rsidR="008221C7" w:rsidRPr="00256F57" w:rsidRDefault="008221C7">
      <w:pPr>
        <w:spacing w:line="620" w:lineRule="exact"/>
        <w:jc w:val="center"/>
        <w:rPr>
          <w:rFonts w:ascii="宋体" w:cs="宋体"/>
          <w:bCs/>
          <w:color w:val="000000"/>
          <w:kern w:val="0"/>
          <w:sz w:val="28"/>
          <w:szCs w:val="28"/>
        </w:rPr>
      </w:pPr>
      <w:r w:rsidRPr="00256F57"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</w:rPr>
        <w:t>2023</w:t>
      </w:r>
      <w:r w:rsidRPr="00256F57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年安康市普通高中招生入学工作咨询投诉电话</w:t>
      </w:r>
    </w:p>
    <w:tbl>
      <w:tblPr>
        <w:tblW w:w="9006" w:type="dxa"/>
        <w:tblInd w:w="96" w:type="dxa"/>
        <w:tblLook w:val="00A0"/>
      </w:tblPr>
      <w:tblGrid>
        <w:gridCol w:w="4266"/>
        <w:gridCol w:w="4740"/>
      </w:tblGrid>
      <w:tr w:rsidR="008221C7" w:rsidTr="00256F57">
        <w:trPr>
          <w:trHeight w:val="720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Pr="00256F57" w:rsidRDefault="008221C7" w:rsidP="00256F5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b/>
                <w:bCs/>
                <w:color w:val="000000"/>
                <w:sz w:val="28"/>
                <w:szCs w:val="28"/>
              </w:rPr>
            </w:pPr>
            <w:r w:rsidRPr="00256F5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Pr="00256F57" w:rsidRDefault="008221C7" w:rsidP="00256F5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b/>
                <w:bCs/>
                <w:color w:val="000000"/>
                <w:sz w:val="28"/>
                <w:szCs w:val="28"/>
              </w:rPr>
            </w:pPr>
            <w:r w:rsidRPr="00256F5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咨询投诉电话</w:t>
            </w:r>
          </w:p>
        </w:tc>
      </w:tr>
      <w:tr w:rsidR="008221C7" w:rsidTr="00256F57">
        <w:trPr>
          <w:trHeight w:val="720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Pr="00256F57" w:rsidRDefault="008221C7" w:rsidP="00256F5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256F5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安康市教育体育局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Pr="00256F57" w:rsidRDefault="008221C7" w:rsidP="00256F5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256F57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0915-3212794</w:t>
            </w:r>
          </w:p>
        </w:tc>
      </w:tr>
      <w:tr w:rsidR="008221C7" w:rsidTr="00256F57">
        <w:trPr>
          <w:trHeight w:val="720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Pr="00256F57" w:rsidRDefault="008221C7" w:rsidP="00256F5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256F5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安康市汉滨区教体科局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Pr="00256F57" w:rsidRDefault="008221C7" w:rsidP="00256F5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256F57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0915-3332133</w:t>
            </w:r>
          </w:p>
        </w:tc>
      </w:tr>
      <w:tr w:rsidR="008221C7" w:rsidTr="00256F57">
        <w:trPr>
          <w:trHeight w:val="720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Pr="00256F57" w:rsidRDefault="008221C7" w:rsidP="00256F5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256F5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安康市汉阴县教体科局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Pr="00256F57" w:rsidRDefault="008221C7" w:rsidP="00256F5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256F57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0915-5212936</w:t>
            </w:r>
          </w:p>
        </w:tc>
      </w:tr>
      <w:tr w:rsidR="008221C7" w:rsidTr="00256F57">
        <w:trPr>
          <w:trHeight w:val="720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Pr="00256F57" w:rsidRDefault="008221C7" w:rsidP="00256F5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256F5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安康市石泉县教体科局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Pr="00256F57" w:rsidRDefault="008221C7" w:rsidP="00256F5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256F57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0915-6321988</w:t>
            </w:r>
            <w:r w:rsidRPr="00256F57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br/>
              <w:t>0915-6323571</w:t>
            </w:r>
          </w:p>
        </w:tc>
      </w:tr>
      <w:tr w:rsidR="008221C7" w:rsidTr="00256F57">
        <w:trPr>
          <w:trHeight w:val="720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Pr="00256F57" w:rsidRDefault="008221C7" w:rsidP="00256F5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256F5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安康市宁陕县教体科局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Pr="00256F57" w:rsidRDefault="008221C7" w:rsidP="00256F5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256F57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0915-6826516</w:t>
            </w:r>
          </w:p>
        </w:tc>
      </w:tr>
      <w:tr w:rsidR="008221C7" w:rsidTr="00256F57">
        <w:trPr>
          <w:trHeight w:val="720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Pr="00256F57" w:rsidRDefault="008221C7" w:rsidP="00256F5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256F5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安康市紫阳县教体科局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Pr="00256F57" w:rsidRDefault="008221C7" w:rsidP="00256F5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256F57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0915-4428268</w:t>
            </w:r>
          </w:p>
        </w:tc>
      </w:tr>
      <w:tr w:rsidR="008221C7" w:rsidTr="00256F57">
        <w:trPr>
          <w:trHeight w:val="720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Pr="00256F57" w:rsidRDefault="008221C7" w:rsidP="00256F5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256F5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安康市岚皋县教体科局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Pr="00256F57" w:rsidRDefault="008221C7" w:rsidP="00256F5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256F57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0915-2522134</w:t>
            </w:r>
          </w:p>
        </w:tc>
      </w:tr>
      <w:tr w:rsidR="008221C7" w:rsidTr="00256F57">
        <w:trPr>
          <w:trHeight w:val="720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Pr="00256F57" w:rsidRDefault="008221C7" w:rsidP="00256F5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256F5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安康市平利县教体科局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Pr="00256F57" w:rsidRDefault="008221C7" w:rsidP="00256F5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256F57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0915-8428258</w:t>
            </w:r>
          </w:p>
        </w:tc>
      </w:tr>
      <w:tr w:rsidR="008221C7" w:rsidTr="00256F57">
        <w:trPr>
          <w:trHeight w:val="720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Pr="00256F57" w:rsidRDefault="008221C7" w:rsidP="00256F5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256F5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安康市镇坪县教体科局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Pr="00256F57" w:rsidRDefault="008221C7" w:rsidP="00256F5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256F57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0915-8828231</w:t>
            </w:r>
          </w:p>
        </w:tc>
      </w:tr>
      <w:tr w:rsidR="008221C7" w:rsidTr="00256F57">
        <w:trPr>
          <w:trHeight w:val="720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Pr="00256F57" w:rsidRDefault="008221C7" w:rsidP="00256F5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256F5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安康市旬阳市教体科局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Pr="00256F57" w:rsidRDefault="008221C7" w:rsidP="00256F5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256F57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0915-7203692</w:t>
            </w:r>
          </w:p>
        </w:tc>
      </w:tr>
      <w:tr w:rsidR="008221C7" w:rsidTr="00256F57">
        <w:trPr>
          <w:trHeight w:val="720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Pr="00256F57" w:rsidRDefault="008221C7" w:rsidP="00256F5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256F5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安康市白河县教体科局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Pr="00256F57" w:rsidRDefault="008221C7" w:rsidP="00256F5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256F57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0915-7822178</w:t>
            </w:r>
          </w:p>
        </w:tc>
      </w:tr>
      <w:tr w:rsidR="008221C7" w:rsidTr="00256F57">
        <w:trPr>
          <w:trHeight w:val="720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Pr="00256F57" w:rsidRDefault="008221C7" w:rsidP="00256F5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256F5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安康市高新区教体局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Pr="00256F57" w:rsidRDefault="008221C7" w:rsidP="00256F5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256F57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0915-3362576</w:t>
            </w:r>
          </w:p>
        </w:tc>
      </w:tr>
      <w:tr w:rsidR="008221C7" w:rsidTr="00256F57">
        <w:trPr>
          <w:trHeight w:val="720"/>
        </w:trPr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Pr="00256F57" w:rsidRDefault="008221C7" w:rsidP="00256F5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256F5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安康市恒口示范区教体局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Pr="00256F57" w:rsidRDefault="008221C7" w:rsidP="00256F5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256F57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0915-3612558</w:t>
            </w:r>
          </w:p>
        </w:tc>
      </w:tr>
      <w:tr w:rsidR="008221C7">
        <w:trPr>
          <w:trHeight w:val="800"/>
        </w:trPr>
        <w:tc>
          <w:tcPr>
            <w:tcW w:w="9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Pr="00256F57" w:rsidRDefault="008221C7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cs="宋体"/>
                <w:color w:val="000000"/>
                <w:sz w:val="28"/>
                <w:szCs w:val="28"/>
              </w:rPr>
            </w:pPr>
            <w:r w:rsidRPr="00256F5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备注：咨询投诉时间为工作日上班时间。</w:t>
            </w:r>
          </w:p>
        </w:tc>
      </w:tr>
    </w:tbl>
    <w:p w:rsidR="008221C7" w:rsidRPr="0066071B" w:rsidRDefault="008221C7" w:rsidP="0066071B">
      <w:pPr>
        <w:spacing w:line="62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66071B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Pr="0066071B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2</w:t>
      </w:r>
    </w:p>
    <w:p w:rsidR="008221C7" w:rsidRPr="00256F57" w:rsidRDefault="008221C7">
      <w:pPr>
        <w:spacing w:line="440" w:lineRule="exact"/>
        <w:jc w:val="center"/>
        <w:rPr>
          <w:rFonts w:ascii="方正小标宋简体" w:eastAsia="方正小标宋简体" w:hAnsi="仿宋_GB2312" w:cs="仿宋_GB2312"/>
          <w:color w:val="000000"/>
          <w:sz w:val="36"/>
          <w:szCs w:val="36"/>
        </w:rPr>
      </w:pPr>
      <w:r w:rsidRPr="00256F57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安康市</w:t>
      </w:r>
      <w:r w:rsidRPr="00256F57">
        <w:rPr>
          <w:rFonts w:ascii="方正小标宋简体" w:eastAsia="方正小标宋简体" w:hAnsi="方正小标宋简体" w:cs="方正小标宋简体"/>
          <w:bCs/>
          <w:color w:val="000000"/>
          <w:kern w:val="0"/>
          <w:sz w:val="36"/>
          <w:szCs w:val="36"/>
        </w:rPr>
        <w:t>2023</w:t>
      </w:r>
      <w:r w:rsidRPr="00256F57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年普通高中招生学校及招生区域</w:t>
      </w:r>
    </w:p>
    <w:tbl>
      <w:tblPr>
        <w:tblW w:w="9624" w:type="dxa"/>
        <w:tblInd w:w="-239" w:type="dxa"/>
        <w:tblLook w:val="00A0"/>
      </w:tblPr>
      <w:tblGrid>
        <w:gridCol w:w="710"/>
        <w:gridCol w:w="2116"/>
        <w:gridCol w:w="1059"/>
        <w:gridCol w:w="1210"/>
        <w:gridCol w:w="4529"/>
      </w:tblGrid>
      <w:tr w:rsidR="008221C7">
        <w:trPr>
          <w:trHeight w:val="5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办学等级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属地县（市、区）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招生区域及招生计划占比</w:t>
            </w:r>
          </w:p>
        </w:tc>
      </w:tr>
      <w:tr w:rsidR="008221C7">
        <w:trPr>
          <w:trHeight w:val="3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安康中学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省示范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汉滨区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90%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，其它县（市、区）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10%</w:t>
            </w:r>
          </w:p>
        </w:tc>
      </w:tr>
      <w:tr w:rsidR="008221C7">
        <w:trPr>
          <w:trHeight w:val="3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安康市二中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省标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汉滨区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艺术体育面向全市招生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150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名（其中：汉滨区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100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名，其他县（市、区）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50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名）</w:t>
            </w:r>
          </w:p>
        </w:tc>
      </w:tr>
      <w:tr w:rsidR="008221C7">
        <w:trPr>
          <w:trHeight w:val="32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汉滨高中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省示范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汉滨区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汉滨区</w:t>
            </w:r>
          </w:p>
        </w:tc>
      </w:tr>
      <w:tr w:rsidR="008221C7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汉滨区江北高中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省标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汉滨区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汉滨区</w:t>
            </w:r>
          </w:p>
        </w:tc>
      </w:tr>
      <w:tr w:rsidR="008221C7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汉滨区张滩高中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省标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汉滨区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汉滨区</w:t>
            </w:r>
          </w:p>
        </w:tc>
      </w:tr>
      <w:tr w:rsidR="008221C7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汉滨区五里高中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省标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汉滨区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汉滨区</w:t>
            </w:r>
          </w:p>
        </w:tc>
      </w:tr>
      <w:tr w:rsidR="008221C7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汉滨区大河高中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省标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汉滨区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汉滨区</w:t>
            </w:r>
          </w:p>
        </w:tc>
      </w:tr>
      <w:tr w:rsidR="008221C7">
        <w:trPr>
          <w:trHeight w:val="3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汉滨区瀛湖高中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省标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汉滨区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汉滨区</w:t>
            </w:r>
          </w:p>
        </w:tc>
      </w:tr>
      <w:tr w:rsidR="008221C7">
        <w:trPr>
          <w:trHeight w:val="3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汉滨区流水中学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省标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汉滨区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汉滨区</w:t>
            </w:r>
          </w:p>
        </w:tc>
      </w:tr>
      <w:tr w:rsidR="008221C7">
        <w:trPr>
          <w:trHeight w:val="3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安康黄冈实验学校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省标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汉滨区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90%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，其它县（市、区）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10%</w:t>
            </w:r>
          </w:p>
        </w:tc>
      </w:tr>
      <w:tr w:rsidR="008221C7">
        <w:trPr>
          <w:trHeight w:val="3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安康中学高新分校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省标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汉滨区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75%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，其它县（市、区）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25%</w:t>
            </w:r>
          </w:p>
        </w:tc>
      </w:tr>
      <w:tr w:rsidR="008221C7">
        <w:trPr>
          <w:trHeight w:val="3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安康高新中学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省标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汉滨区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汉滨区、本校初中部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75%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，其它县（市、区）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25%</w:t>
            </w:r>
          </w:p>
        </w:tc>
      </w:tr>
      <w:tr w:rsidR="008221C7">
        <w:trPr>
          <w:trHeight w:val="3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恒口高级中学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省标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汉滨区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汉滨区</w:t>
            </w:r>
          </w:p>
        </w:tc>
      </w:tr>
      <w:tr w:rsidR="008221C7">
        <w:trPr>
          <w:trHeight w:val="35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汉阴县汉阴中学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省示范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汉阴县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汉阴县</w:t>
            </w:r>
          </w:p>
        </w:tc>
      </w:tr>
      <w:tr w:rsidR="008221C7">
        <w:trPr>
          <w:trHeight w:val="3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汉阴县第二高级中学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省标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汉阴县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汉阴县</w:t>
            </w:r>
          </w:p>
        </w:tc>
      </w:tr>
      <w:tr w:rsidR="008221C7">
        <w:trPr>
          <w:trHeight w:val="37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安康长兴学校</w:t>
            </w:r>
            <w:bookmarkStart w:id="0" w:name="_GoBack"/>
            <w:bookmarkEnd w:id="0"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省标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汉阴县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汉阴县、本校初中部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75%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，其它县（市、区）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25%</w:t>
            </w:r>
          </w:p>
        </w:tc>
      </w:tr>
      <w:tr w:rsidR="008221C7">
        <w:trPr>
          <w:trHeight w:val="3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石泉中学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省标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石泉县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石泉县</w:t>
            </w:r>
          </w:p>
        </w:tc>
      </w:tr>
      <w:tr w:rsidR="008221C7"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石泉县江南中学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省标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石泉县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石泉县</w:t>
            </w:r>
          </w:p>
        </w:tc>
      </w:tr>
      <w:tr w:rsidR="008221C7"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宁陕中学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省标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宁陕县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宁陕县</w:t>
            </w:r>
          </w:p>
        </w:tc>
      </w:tr>
      <w:tr w:rsidR="008221C7"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紫阳中学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省示范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紫阳县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紫阳县</w:t>
            </w:r>
          </w:p>
        </w:tc>
      </w:tr>
      <w:tr w:rsidR="008221C7"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紫阳县毛坝中学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省标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紫阳县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紫阳县</w:t>
            </w:r>
          </w:p>
        </w:tc>
      </w:tr>
      <w:tr w:rsidR="008221C7"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岚皋中学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省标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岚皋县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岚皋县</w:t>
            </w:r>
          </w:p>
        </w:tc>
      </w:tr>
      <w:tr w:rsidR="008221C7"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平利县中学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省示范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平利县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平利县</w:t>
            </w:r>
          </w:p>
        </w:tc>
      </w:tr>
      <w:tr w:rsidR="008221C7"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镇坪县高级中学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省标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镇坪县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镇坪县</w:t>
            </w:r>
          </w:p>
        </w:tc>
      </w:tr>
      <w:tr w:rsidR="008221C7"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旬阳中学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省示范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旬阳市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旬阳市</w:t>
            </w:r>
          </w:p>
        </w:tc>
      </w:tr>
      <w:tr w:rsidR="008221C7"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旬阳第二中学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省标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旬阳市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旬阳市</w:t>
            </w:r>
          </w:p>
        </w:tc>
      </w:tr>
      <w:tr w:rsidR="008221C7"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旬阳蜀河中学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省标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旬阳市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旬阳市</w:t>
            </w:r>
          </w:p>
        </w:tc>
      </w:tr>
      <w:tr w:rsidR="008221C7"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旬阳赵湾中学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省标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旬阳市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旬阳市</w:t>
            </w:r>
          </w:p>
        </w:tc>
      </w:tr>
      <w:tr w:rsidR="008221C7"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白河高级中学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省示范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白河县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spacing w:line="120" w:lineRule="atLeas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白河县</w:t>
            </w:r>
          </w:p>
        </w:tc>
      </w:tr>
    </w:tbl>
    <w:p w:rsidR="008221C7" w:rsidRDefault="008221C7">
      <w:pPr>
        <w:widowControl/>
        <w:shd w:val="clear" w:color="auto" w:fill="FFFFFF"/>
        <w:spacing w:line="20" w:lineRule="exact"/>
        <w:jc w:val="left"/>
        <w:rPr>
          <w:color w:val="000000"/>
          <w:kern w:val="0"/>
        </w:rPr>
      </w:pPr>
    </w:p>
    <w:p w:rsidR="008221C7" w:rsidRDefault="008221C7">
      <w:pPr>
        <w:widowControl/>
        <w:shd w:val="clear" w:color="auto" w:fill="FFFFFF"/>
        <w:spacing w:line="20" w:lineRule="exact"/>
        <w:jc w:val="left"/>
        <w:rPr>
          <w:color w:val="000000"/>
          <w:kern w:val="0"/>
        </w:rPr>
      </w:pPr>
    </w:p>
    <w:p w:rsidR="008221C7" w:rsidRDefault="008221C7">
      <w:pPr>
        <w:widowControl/>
        <w:shd w:val="clear" w:color="auto" w:fill="FFFFFF"/>
        <w:spacing w:line="20" w:lineRule="exact"/>
        <w:jc w:val="left"/>
        <w:rPr>
          <w:color w:val="000000"/>
          <w:kern w:val="0"/>
        </w:rPr>
      </w:pPr>
    </w:p>
    <w:p w:rsidR="008221C7" w:rsidRDefault="008221C7">
      <w:pPr>
        <w:widowControl/>
        <w:shd w:val="clear" w:color="auto" w:fill="FFFFFF"/>
        <w:spacing w:line="20" w:lineRule="exact"/>
        <w:jc w:val="left"/>
        <w:rPr>
          <w:color w:val="000000"/>
          <w:kern w:val="0"/>
        </w:rPr>
      </w:pPr>
    </w:p>
    <w:p w:rsidR="008221C7" w:rsidRDefault="008221C7">
      <w:pPr>
        <w:widowControl/>
        <w:shd w:val="clear" w:color="auto" w:fill="FFFFFF"/>
        <w:spacing w:line="20" w:lineRule="exact"/>
        <w:jc w:val="left"/>
        <w:rPr>
          <w:color w:val="000000"/>
          <w:kern w:val="0"/>
        </w:rPr>
      </w:pPr>
    </w:p>
    <w:p w:rsidR="008221C7" w:rsidRDefault="008221C7">
      <w:pPr>
        <w:widowControl/>
        <w:shd w:val="clear" w:color="auto" w:fill="FFFFFF"/>
        <w:spacing w:line="20" w:lineRule="exact"/>
        <w:jc w:val="left"/>
        <w:rPr>
          <w:color w:val="000000"/>
          <w:kern w:val="0"/>
        </w:rPr>
      </w:pPr>
    </w:p>
    <w:p w:rsidR="008221C7" w:rsidRDefault="008221C7">
      <w:pPr>
        <w:widowControl/>
        <w:shd w:val="clear" w:color="auto" w:fill="FFFFFF"/>
        <w:spacing w:line="20" w:lineRule="exact"/>
        <w:jc w:val="left"/>
        <w:rPr>
          <w:color w:val="000000"/>
          <w:kern w:val="0"/>
        </w:rPr>
      </w:pPr>
    </w:p>
    <w:p w:rsidR="008221C7" w:rsidRDefault="008221C7">
      <w:pPr>
        <w:widowControl/>
        <w:shd w:val="clear" w:color="auto" w:fill="FFFFFF"/>
        <w:spacing w:line="20" w:lineRule="exact"/>
        <w:jc w:val="left"/>
        <w:rPr>
          <w:color w:val="000000"/>
          <w:kern w:val="0"/>
        </w:rPr>
      </w:pPr>
    </w:p>
    <w:p w:rsidR="008221C7" w:rsidRDefault="008221C7">
      <w:pPr>
        <w:widowControl/>
        <w:shd w:val="clear" w:color="auto" w:fill="FFFFFF"/>
        <w:spacing w:line="20" w:lineRule="exact"/>
        <w:jc w:val="left"/>
        <w:rPr>
          <w:color w:val="000000"/>
          <w:kern w:val="0"/>
        </w:rPr>
      </w:pPr>
    </w:p>
    <w:p w:rsidR="008221C7" w:rsidRDefault="008221C7">
      <w:pPr>
        <w:widowControl/>
        <w:shd w:val="clear" w:color="auto" w:fill="FFFFFF"/>
        <w:spacing w:line="20" w:lineRule="exact"/>
        <w:jc w:val="left"/>
        <w:rPr>
          <w:color w:val="000000"/>
          <w:kern w:val="0"/>
        </w:rPr>
      </w:pPr>
    </w:p>
    <w:p w:rsidR="008221C7" w:rsidRDefault="008221C7">
      <w:pPr>
        <w:widowControl/>
        <w:shd w:val="clear" w:color="auto" w:fill="FFFFFF"/>
        <w:spacing w:line="20" w:lineRule="exact"/>
        <w:jc w:val="left"/>
        <w:rPr>
          <w:color w:val="000000"/>
          <w:kern w:val="0"/>
        </w:rPr>
      </w:pPr>
    </w:p>
    <w:p w:rsidR="008221C7" w:rsidRDefault="008221C7">
      <w:pPr>
        <w:widowControl/>
        <w:shd w:val="clear" w:color="auto" w:fill="FFFFFF"/>
        <w:spacing w:line="20" w:lineRule="exact"/>
        <w:jc w:val="left"/>
        <w:rPr>
          <w:color w:val="000000"/>
          <w:kern w:val="0"/>
        </w:rPr>
      </w:pPr>
    </w:p>
    <w:p w:rsidR="008221C7" w:rsidRDefault="008221C7">
      <w:pPr>
        <w:widowControl/>
        <w:shd w:val="clear" w:color="auto" w:fill="FFFFFF"/>
        <w:spacing w:line="20" w:lineRule="exact"/>
        <w:jc w:val="left"/>
        <w:rPr>
          <w:color w:val="000000"/>
          <w:kern w:val="0"/>
        </w:rPr>
      </w:pPr>
    </w:p>
    <w:p w:rsidR="008221C7" w:rsidRDefault="008221C7">
      <w:pPr>
        <w:widowControl/>
        <w:shd w:val="clear" w:color="auto" w:fill="FFFFFF"/>
        <w:spacing w:line="20" w:lineRule="exact"/>
        <w:jc w:val="left"/>
        <w:rPr>
          <w:color w:val="000000"/>
          <w:kern w:val="0"/>
        </w:rPr>
        <w:sectPr w:rsidR="008221C7" w:rsidSect="00660E68">
          <w:headerReference w:type="default" r:id="rId6"/>
          <w:footerReference w:type="even" r:id="rId7"/>
          <w:footerReference w:type="default" r:id="rId8"/>
          <w:pgSz w:w="11906" w:h="16838" w:code="9"/>
          <w:pgMar w:top="1928" w:right="1247" w:bottom="1701" w:left="1701" w:header="851" w:footer="1418" w:gutter="0"/>
          <w:pgNumType w:fmt="numberInDash" w:start="9"/>
          <w:cols w:space="0"/>
          <w:docGrid w:type="linesAndChars" w:linePitch="312" w:charSpace="-343"/>
        </w:sectPr>
      </w:pPr>
    </w:p>
    <w:p w:rsidR="008221C7" w:rsidRDefault="008221C7">
      <w:pPr>
        <w:widowControl/>
        <w:shd w:val="clear" w:color="auto" w:fill="FFFFFF"/>
        <w:spacing w:line="20" w:lineRule="exact"/>
        <w:jc w:val="left"/>
        <w:rPr>
          <w:color w:val="000000"/>
          <w:kern w:val="0"/>
        </w:rPr>
      </w:pPr>
    </w:p>
    <w:p w:rsidR="008221C7" w:rsidRPr="0066071B" w:rsidRDefault="008221C7" w:rsidP="00256F57">
      <w:pPr>
        <w:spacing w:line="52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66071B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Pr="0066071B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3</w:t>
      </w:r>
    </w:p>
    <w:p w:rsidR="008221C7" w:rsidRDefault="008221C7" w:rsidP="00256F57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安康市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年普通高中招生计划申报表</w:t>
      </w:r>
    </w:p>
    <w:p w:rsidR="008221C7" w:rsidRDefault="008221C7" w:rsidP="00256F57">
      <w:pPr>
        <w:spacing w:line="52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8221C7" w:rsidRDefault="008221C7" w:rsidP="00256F57">
      <w:pPr>
        <w:spacing w:line="52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填报单位（盖章）：</w:t>
      </w:r>
      <w:r>
        <w:rPr>
          <w:rFonts w:ascii="仿宋_GB2312" w:eastAsia="仿宋_GB2312" w:hAnsi="仿宋_GB2312" w:cs="仿宋_GB2312"/>
          <w:sz w:val="30"/>
          <w:szCs w:val="30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填报人及联系电话：</w:t>
      </w:r>
      <w:r>
        <w:rPr>
          <w:rFonts w:ascii="仿宋_GB2312" w:eastAsia="仿宋_GB2312" w:hAnsi="仿宋_GB2312" w:cs="仿宋_GB2312"/>
          <w:sz w:val="30"/>
          <w:szCs w:val="30"/>
        </w:rPr>
        <w:t xml:space="preserve">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填报时间：</w:t>
      </w:r>
      <w:r>
        <w:rPr>
          <w:rFonts w:ascii="仿宋_GB2312" w:eastAsia="仿宋_GB2312" w:hAnsi="仿宋_GB2312" w:cs="仿宋_GB2312"/>
          <w:sz w:val="30"/>
          <w:szCs w:val="30"/>
        </w:rPr>
        <w:t>2023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tbl>
      <w:tblPr>
        <w:tblpPr w:leftFromText="180" w:rightFromText="180" w:vertAnchor="text" w:horzAnchor="page" w:tblpX="1186" w:tblpY="235"/>
        <w:tblOverlap w:val="never"/>
        <w:tblW w:w="15169" w:type="dxa"/>
        <w:tblLayout w:type="fixed"/>
        <w:tblLook w:val="00A0"/>
      </w:tblPr>
      <w:tblGrid>
        <w:gridCol w:w="581"/>
        <w:gridCol w:w="1330"/>
        <w:gridCol w:w="608"/>
        <w:gridCol w:w="554"/>
        <w:gridCol w:w="624"/>
        <w:gridCol w:w="720"/>
        <w:gridCol w:w="650"/>
        <w:gridCol w:w="742"/>
        <w:gridCol w:w="677"/>
        <w:gridCol w:w="687"/>
        <w:gridCol w:w="596"/>
        <w:gridCol w:w="864"/>
        <w:gridCol w:w="672"/>
        <w:gridCol w:w="648"/>
        <w:gridCol w:w="656"/>
        <w:gridCol w:w="731"/>
        <w:gridCol w:w="683"/>
        <w:gridCol w:w="779"/>
        <w:gridCol w:w="629"/>
        <w:gridCol w:w="1215"/>
        <w:gridCol w:w="523"/>
      </w:tblGrid>
      <w:tr w:rsidR="008221C7">
        <w:trPr>
          <w:trHeight w:val="612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县（市、区）（学校）名称</w:t>
            </w: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办学性质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办学等级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近两年实际招生数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新高一年级预设班级个数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年县域内高中招生计划合计数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年普高招生总计划数</w:t>
            </w:r>
          </w:p>
        </w:tc>
        <w:tc>
          <w:tcPr>
            <w:tcW w:w="6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其中：统招生计划类别、数量（名）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其中：定向生计划类型、数量（名）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8221C7">
        <w:trPr>
          <w:trHeight w:val="612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年实际招生数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</w:rPr>
              <w:t>2022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年实际招生数</w:t>
            </w: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统招计划小计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跨区域招生计划数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特长生计划数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小语种计划数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定向生计划小计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其中：面向辖区薄弱初中、农村初中定向生计划数</w:t>
            </w: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</w:tr>
      <w:tr w:rsidR="008221C7">
        <w:trPr>
          <w:trHeight w:val="93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21C7" w:rsidRDefault="008221C7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市内跨区域计划数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跨市计划数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体育生计划数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艺术生计划数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语种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计划数</w:t>
            </w: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</w:tr>
      <w:tr w:rsidR="008221C7">
        <w:trPr>
          <w:trHeight w:val="6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xx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县（市、区）合计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8221C7">
        <w:trPr>
          <w:trHeight w:val="40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xx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高中学校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8221C7">
        <w:trPr>
          <w:trHeight w:val="40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t>xx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高中学校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8221C7">
        <w:trPr>
          <w:trHeight w:val="40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</w:tbl>
    <w:p w:rsidR="008221C7" w:rsidRDefault="008221C7" w:rsidP="00256F57">
      <w:pPr>
        <w:tabs>
          <w:tab w:val="left" w:pos="1716"/>
        </w:tabs>
        <w:spacing w:line="260" w:lineRule="exact"/>
        <w:rPr>
          <w:rFonts w:ascii="仿宋_GB2312" w:eastAsia="仿宋_GB2312" w:hAnsi="仿宋_GB2312" w:cs="仿宋_GB2312"/>
          <w:b/>
          <w:bCs/>
          <w:sz w:val="22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2"/>
          <w:szCs w:val="28"/>
        </w:rPr>
        <w:t>填表说明：</w:t>
      </w:r>
    </w:p>
    <w:p w:rsidR="008221C7" w:rsidRDefault="008221C7" w:rsidP="00256F57">
      <w:pPr>
        <w:tabs>
          <w:tab w:val="left" w:pos="1716"/>
        </w:tabs>
        <w:spacing w:line="260" w:lineRule="exact"/>
        <w:rPr>
          <w:rFonts w:ascii="仿宋_GB2312" w:eastAsia="仿宋_GB2312" w:hAnsi="仿宋_GB2312" w:cs="仿宋_GB2312"/>
          <w:sz w:val="22"/>
          <w:szCs w:val="28"/>
        </w:rPr>
      </w:pPr>
      <w:r>
        <w:rPr>
          <w:rFonts w:ascii="仿宋_GB2312" w:eastAsia="仿宋_GB2312" w:hAnsi="仿宋_GB2312" w:cs="仿宋_GB2312"/>
          <w:sz w:val="22"/>
          <w:szCs w:val="28"/>
        </w:rPr>
        <w:t>1.</w:t>
      </w:r>
      <w:r>
        <w:rPr>
          <w:rFonts w:ascii="仿宋_GB2312" w:eastAsia="仿宋_GB2312" w:hAnsi="仿宋_GB2312" w:cs="仿宋_GB2312" w:hint="eastAsia"/>
          <w:sz w:val="22"/>
          <w:szCs w:val="28"/>
        </w:rPr>
        <w:t>办学性质分为公办、民办；办学等级分为省级示范高中（表中简称省示范）、省级标准化高中（表中简称省标）、普通高中（表中简称普高）。</w:t>
      </w:r>
    </w:p>
    <w:p w:rsidR="008221C7" w:rsidRDefault="008221C7" w:rsidP="00256F57">
      <w:pPr>
        <w:tabs>
          <w:tab w:val="left" w:pos="1716"/>
        </w:tabs>
        <w:spacing w:line="260" w:lineRule="exact"/>
        <w:rPr>
          <w:rFonts w:ascii="仿宋_GB2312" w:eastAsia="仿宋_GB2312" w:hAnsi="仿宋_GB2312" w:cs="仿宋_GB2312"/>
          <w:sz w:val="22"/>
          <w:szCs w:val="28"/>
        </w:rPr>
      </w:pPr>
      <w:r>
        <w:rPr>
          <w:rFonts w:ascii="仿宋_GB2312" w:eastAsia="仿宋_GB2312" w:hAnsi="仿宋_GB2312" w:cs="仿宋_GB2312"/>
          <w:sz w:val="22"/>
          <w:szCs w:val="28"/>
        </w:rPr>
        <w:t>2.2023</w:t>
      </w:r>
      <w:r>
        <w:rPr>
          <w:rFonts w:ascii="仿宋_GB2312" w:eastAsia="仿宋_GB2312" w:hAnsi="仿宋_GB2312" w:cs="仿宋_GB2312" w:hint="eastAsia"/>
          <w:sz w:val="22"/>
          <w:szCs w:val="28"/>
        </w:rPr>
        <w:t>年普高招生总计划数等于统招计划小计数与定向计划小计数之和。</w:t>
      </w:r>
    </w:p>
    <w:p w:rsidR="008221C7" w:rsidRDefault="008221C7" w:rsidP="00256F57">
      <w:pPr>
        <w:tabs>
          <w:tab w:val="left" w:pos="1716"/>
        </w:tabs>
        <w:spacing w:line="260" w:lineRule="exact"/>
        <w:rPr>
          <w:rFonts w:ascii="仿宋_GB2312" w:eastAsia="仿宋_GB2312" w:hAnsi="仿宋_GB2312" w:cs="仿宋_GB2312"/>
          <w:sz w:val="22"/>
          <w:szCs w:val="28"/>
        </w:rPr>
      </w:pPr>
      <w:r>
        <w:rPr>
          <w:rFonts w:ascii="仿宋_GB2312" w:eastAsia="仿宋_GB2312" w:hAnsi="仿宋_GB2312" w:cs="仿宋_GB2312"/>
          <w:sz w:val="22"/>
          <w:szCs w:val="28"/>
        </w:rPr>
        <w:t>3.2023</w:t>
      </w:r>
      <w:r>
        <w:rPr>
          <w:rFonts w:ascii="仿宋_GB2312" w:eastAsia="仿宋_GB2312" w:hAnsi="仿宋_GB2312" w:cs="仿宋_GB2312" w:hint="eastAsia"/>
          <w:sz w:val="22"/>
          <w:szCs w:val="28"/>
        </w:rPr>
        <w:t>年县域内高中招生计划合计数指本县域内招生的计划合数。</w:t>
      </w:r>
    </w:p>
    <w:p w:rsidR="008221C7" w:rsidRDefault="008221C7" w:rsidP="00256F57">
      <w:pPr>
        <w:tabs>
          <w:tab w:val="left" w:pos="1716"/>
        </w:tabs>
        <w:spacing w:line="260" w:lineRule="exact"/>
        <w:rPr>
          <w:rFonts w:ascii="仿宋_GB2312" w:eastAsia="仿宋_GB2312" w:hAnsi="仿宋_GB2312" w:cs="仿宋_GB2312"/>
          <w:sz w:val="22"/>
          <w:szCs w:val="28"/>
        </w:rPr>
      </w:pPr>
      <w:r>
        <w:rPr>
          <w:rFonts w:ascii="仿宋_GB2312" w:eastAsia="仿宋_GB2312" w:hAnsi="仿宋_GB2312" w:cs="仿宋_GB2312"/>
          <w:sz w:val="22"/>
          <w:szCs w:val="28"/>
        </w:rPr>
        <w:t>4.</w:t>
      </w:r>
      <w:r>
        <w:rPr>
          <w:rFonts w:ascii="仿宋_GB2312" w:eastAsia="仿宋_GB2312" w:hAnsi="仿宋_GB2312" w:cs="仿宋_GB2312" w:hint="eastAsia"/>
          <w:sz w:val="22"/>
          <w:szCs w:val="28"/>
        </w:rPr>
        <w:t>近两年实际招生数以通过安康市中招管理系统录取结果为准。</w:t>
      </w:r>
    </w:p>
    <w:p w:rsidR="008221C7" w:rsidRDefault="008221C7">
      <w:pPr>
        <w:spacing w:line="500" w:lineRule="exact"/>
        <w:rPr>
          <w:rFonts w:ascii="黑体" w:eastAsia="黑体" w:hAnsi="黑体"/>
          <w:sz w:val="32"/>
          <w:szCs w:val="32"/>
        </w:rPr>
        <w:sectPr w:rsidR="008221C7" w:rsidSect="00660E68">
          <w:pgSz w:w="16838" w:h="11906" w:orient="landscape"/>
          <w:pgMar w:top="1928" w:right="1247" w:bottom="1701" w:left="1701" w:header="851" w:footer="1418" w:gutter="0"/>
          <w:pgNumType w:fmt="numberInDash"/>
          <w:cols w:space="0"/>
          <w:docGrid w:type="linesAndChars" w:linePitch="312" w:charSpace="-343"/>
        </w:sectPr>
      </w:pPr>
    </w:p>
    <w:p w:rsidR="008221C7" w:rsidRPr="0066071B" w:rsidRDefault="008221C7" w:rsidP="0066071B">
      <w:pPr>
        <w:spacing w:line="62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66071B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Pr="0066071B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4</w:t>
      </w:r>
    </w:p>
    <w:p w:rsidR="008221C7" w:rsidRDefault="008221C7">
      <w:pPr>
        <w:spacing w:line="500" w:lineRule="exact"/>
        <w:jc w:val="center"/>
        <w:rPr>
          <w:rFonts w:eastAsia="华文中宋"/>
          <w:sz w:val="44"/>
          <w:szCs w:val="44"/>
        </w:rPr>
      </w:pPr>
    </w:p>
    <w:p w:rsidR="008221C7" w:rsidRDefault="008221C7">
      <w:pPr>
        <w:spacing w:line="500" w:lineRule="exact"/>
        <w:jc w:val="center"/>
        <w:rPr>
          <w:rFonts w:eastAsia="华文中宋"/>
          <w:sz w:val="44"/>
          <w:szCs w:val="44"/>
        </w:rPr>
      </w:pPr>
    </w:p>
    <w:p w:rsidR="008221C7" w:rsidRDefault="008221C7">
      <w:pPr>
        <w:spacing w:line="360" w:lineRule="auto"/>
        <w:jc w:val="center"/>
        <w:rPr>
          <w:rFonts w:ascii="方正小标宋简体" w:eastAsia="方正小标宋简体" w:hAnsi="微软雅黑"/>
          <w:sz w:val="44"/>
          <w:szCs w:val="44"/>
        </w:rPr>
      </w:pPr>
      <w:r>
        <w:rPr>
          <w:rFonts w:ascii="方正小标宋简体" w:eastAsia="方正小标宋简体" w:hAnsi="微软雅黑" w:hint="eastAsia"/>
          <w:sz w:val="44"/>
          <w:szCs w:val="44"/>
        </w:rPr>
        <w:t>安康市普通高中拔尖创新人才培养工程项目</w:t>
      </w:r>
    </w:p>
    <w:p w:rsidR="008221C7" w:rsidRDefault="008221C7">
      <w:pPr>
        <w:spacing w:line="360" w:lineRule="auto"/>
        <w:jc w:val="center"/>
        <w:rPr>
          <w:rFonts w:ascii="方正小标宋简体" w:eastAsia="方正小标宋简体" w:hAnsi="微软雅黑"/>
          <w:sz w:val="44"/>
          <w:szCs w:val="44"/>
        </w:rPr>
      </w:pPr>
      <w:r>
        <w:rPr>
          <w:rFonts w:ascii="方正小标宋简体" w:eastAsia="方正小标宋简体" w:hAnsi="微软雅黑" w:hint="eastAsia"/>
          <w:sz w:val="44"/>
          <w:szCs w:val="44"/>
        </w:rPr>
        <w:t>申</w:t>
      </w:r>
      <w:r>
        <w:rPr>
          <w:rFonts w:ascii="方正小标宋简体" w:eastAsia="方正小标宋简体" w:hAnsi="微软雅黑"/>
          <w:sz w:val="44"/>
          <w:szCs w:val="44"/>
        </w:rPr>
        <w:t xml:space="preserve">  </w:t>
      </w:r>
      <w:r>
        <w:rPr>
          <w:rFonts w:ascii="方正小标宋简体" w:eastAsia="方正小标宋简体" w:hAnsi="微软雅黑" w:hint="eastAsia"/>
          <w:sz w:val="44"/>
          <w:szCs w:val="44"/>
        </w:rPr>
        <w:t>报</w:t>
      </w:r>
      <w:r>
        <w:rPr>
          <w:rFonts w:ascii="方正小标宋简体" w:eastAsia="方正小标宋简体" w:hAnsi="微软雅黑"/>
          <w:sz w:val="44"/>
          <w:szCs w:val="44"/>
        </w:rPr>
        <w:t xml:space="preserve">  </w:t>
      </w:r>
      <w:r>
        <w:rPr>
          <w:rFonts w:ascii="方正小标宋简体" w:eastAsia="方正小标宋简体" w:hAnsi="微软雅黑" w:hint="eastAsia"/>
          <w:sz w:val="44"/>
          <w:szCs w:val="44"/>
        </w:rPr>
        <w:t>表</w:t>
      </w:r>
    </w:p>
    <w:p w:rsidR="008221C7" w:rsidRDefault="008221C7">
      <w:pPr>
        <w:spacing w:line="500" w:lineRule="exact"/>
        <w:jc w:val="center"/>
      </w:pPr>
    </w:p>
    <w:p w:rsidR="008221C7" w:rsidRDefault="008221C7">
      <w:pPr>
        <w:spacing w:line="500" w:lineRule="exact"/>
        <w:jc w:val="center"/>
      </w:pPr>
    </w:p>
    <w:p w:rsidR="008221C7" w:rsidRDefault="008221C7">
      <w:pPr>
        <w:spacing w:line="500" w:lineRule="exact"/>
        <w:jc w:val="center"/>
      </w:pPr>
    </w:p>
    <w:p w:rsidR="008221C7" w:rsidRDefault="008221C7">
      <w:pPr>
        <w:spacing w:line="500" w:lineRule="exact"/>
        <w:jc w:val="center"/>
      </w:pPr>
    </w:p>
    <w:p w:rsidR="008221C7" w:rsidRDefault="008221C7">
      <w:pPr>
        <w:spacing w:line="500" w:lineRule="exact"/>
        <w:jc w:val="center"/>
      </w:pPr>
    </w:p>
    <w:p w:rsidR="008221C7" w:rsidRDefault="008221C7">
      <w:pPr>
        <w:spacing w:line="500" w:lineRule="exact"/>
        <w:jc w:val="center"/>
      </w:pPr>
    </w:p>
    <w:p w:rsidR="008221C7" w:rsidRDefault="008221C7" w:rsidP="0066071B">
      <w:pPr>
        <w:spacing w:line="500" w:lineRule="exact"/>
        <w:ind w:firstLineChars="398" w:firstLine="1272"/>
        <w:rPr>
          <w:rFonts w:ascii="仿宋_GB2312" w:eastAsia="仿宋_GB2312" w:hAnsi="微软雅黑"/>
          <w:b/>
          <w:sz w:val="32"/>
          <w:szCs w:val="32"/>
          <w:u w:val="single"/>
        </w:rPr>
      </w:pPr>
      <w:r>
        <w:rPr>
          <w:rFonts w:ascii="仿宋_GB2312" w:eastAsia="仿宋_GB2312" w:hAnsi="微软雅黑" w:hint="eastAsia"/>
          <w:b/>
          <w:sz w:val="32"/>
          <w:szCs w:val="32"/>
        </w:rPr>
        <w:t>申</w:t>
      </w:r>
      <w:r>
        <w:rPr>
          <w:rFonts w:ascii="仿宋_GB2312" w:eastAsia="仿宋_GB2312" w:hAnsi="微软雅黑"/>
          <w:b/>
          <w:sz w:val="32"/>
          <w:szCs w:val="32"/>
        </w:rPr>
        <w:t xml:space="preserve">  </w:t>
      </w:r>
      <w:r>
        <w:rPr>
          <w:rFonts w:ascii="仿宋_GB2312" w:eastAsia="仿宋_GB2312" w:hAnsi="微软雅黑" w:hint="eastAsia"/>
          <w:b/>
          <w:sz w:val="32"/>
          <w:szCs w:val="32"/>
        </w:rPr>
        <w:t>报</w:t>
      </w:r>
      <w:r>
        <w:rPr>
          <w:rFonts w:ascii="仿宋_GB2312" w:eastAsia="仿宋_GB2312" w:hAnsi="微软雅黑"/>
          <w:b/>
          <w:sz w:val="32"/>
          <w:szCs w:val="32"/>
        </w:rPr>
        <w:t xml:space="preserve">  </w:t>
      </w:r>
      <w:r>
        <w:rPr>
          <w:rFonts w:ascii="仿宋_GB2312" w:eastAsia="仿宋_GB2312" w:hAnsi="微软雅黑" w:hint="eastAsia"/>
          <w:b/>
          <w:sz w:val="32"/>
          <w:szCs w:val="32"/>
        </w:rPr>
        <w:t>单</w:t>
      </w:r>
      <w:r>
        <w:rPr>
          <w:rFonts w:ascii="仿宋_GB2312" w:eastAsia="仿宋_GB2312" w:hAnsi="微软雅黑"/>
          <w:b/>
          <w:sz w:val="32"/>
          <w:szCs w:val="32"/>
        </w:rPr>
        <w:t xml:space="preserve">  </w:t>
      </w:r>
      <w:r>
        <w:rPr>
          <w:rFonts w:ascii="仿宋_GB2312" w:eastAsia="仿宋_GB2312" w:hAnsi="微软雅黑" w:hint="eastAsia"/>
          <w:b/>
          <w:sz w:val="32"/>
          <w:szCs w:val="32"/>
        </w:rPr>
        <w:t>位（公章）：</w:t>
      </w:r>
      <w:r>
        <w:rPr>
          <w:rFonts w:ascii="仿宋_GB2312" w:eastAsia="仿宋_GB2312" w:hAnsi="微软雅黑"/>
          <w:b/>
          <w:sz w:val="32"/>
          <w:szCs w:val="32"/>
          <w:u w:val="single"/>
        </w:rPr>
        <w:t xml:space="preserve">                  </w:t>
      </w:r>
    </w:p>
    <w:p w:rsidR="008221C7" w:rsidRDefault="008221C7">
      <w:pPr>
        <w:spacing w:line="500" w:lineRule="exact"/>
        <w:rPr>
          <w:rFonts w:ascii="仿宋_GB2312" w:eastAsia="仿宋_GB2312" w:hAnsi="微软雅黑"/>
          <w:b/>
          <w:sz w:val="32"/>
          <w:szCs w:val="32"/>
          <w:u w:val="single"/>
        </w:rPr>
      </w:pPr>
    </w:p>
    <w:p w:rsidR="008221C7" w:rsidRDefault="008221C7" w:rsidP="0066071B">
      <w:pPr>
        <w:spacing w:line="500" w:lineRule="exact"/>
        <w:ind w:firstLineChars="398" w:firstLine="1272"/>
        <w:rPr>
          <w:rFonts w:ascii="仿宋_GB2312" w:eastAsia="仿宋_GB2312" w:hAnsi="微软雅黑"/>
          <w:b/>
          <w:sz w:val="32"/>
          <w:szCs w:val="32"/>
          <w:u w:val="single"/>
        </w:rPr>
      </w:pPr>
      <w:r>
        <w:rPr>
          <w:rFonts w:ascii="仿宋_GB2312" w:eastAsia="仿宋_GB2312" w:hAnsi="微软雅黑" w:hint="eastAsia"/>
          <w:b/>
          <w:sz w:val="32"/>
          <w:szCs w:val="32"/>
        </w:rPr>
        <w:t>主管教育行政部门（公章）：</w:t>
      </w:r>
      <w:r>
        <w:rPr>
          <w:rFonts w:ascii="仿宋_GB2312" w:eastAsia="仿宋_GB2312" w:hAnsi="微软雅黑"/>
          <w:b/>
          <w:sz w:val="32"/>
          <w:szCs w:val="32"/>
          <w:u w:val="single"/>
        </w:rPr>
        <w:t xml:space="preserve">                </w:t>
      </w:r>
    </w:p>
    <w:p w:rsidR="008221C7" w:rsidRDefault="008221C7" w:rsidP="0066071B">
      <w:pPr>
        <w:spacing w:line="500" w:lineRule="exact"/>
        <w:ind w:firstLineChars="398" w:firstLine="1272"/>
        <w:rPr>
          <w:rFonts w:ascii="仿宋_GB2312" w:eastAsia="仿宋_GB2312" w:hAnsi="微软雅黑"/>
          <w:b/>
          <w:sz w:val="32"/>
          <w:szCs w:val="32"/>
        </w:rPr>
      </w:pPr>
    </w:p>
    <w:p w:rsidR="008221C7" w:rsidRDefault="008221C7" w:rsidP="0066071B">
      <w:pPr>
        <w:spacing w:line="500" w:lineRule="exact"/>
        <w:ind w:firstLineChars="398" w:firstLine="1272"/>
        <w:rPr>
          <w:rFonts w:ascii="仿宋_GB2312" w:eastAsia="仿宋_GB2312" w:hAnsi="微软雅黑"/>
          <w:b/>
          <w:sz w:val="32"/>
          <w:szCs w:val="32"/>
          <w:u w:val="single"/>
        </w:rPr>
      </w:pPr>
      <w:r>
        <w:rPr>
          <w:rFonts w:ascii="仿宋_GB2312" w:eastAsia="仿宋_GB2312" w:hAnsi="微软雅黑" w:hint="eastAsia"/>
          <w:b/>
          <w:sz w:val="32"/>
          <w:szCs w:val="32"/>
        </w:rPr>
        <w:t>申</w:t>
      </w:r>
      <w:r>
        <w:rPr>
          <w:rFonts w:ascii="仿宋_GB2312" w:eastAsia="仿宋_GB2312" w:hAnsi="微软雅黑"/>
          <w:b/>
          <w:sz w:val="32"/>
          <w:szCs w:val="32"/>
        </w:rPr>
        <w:t xml:space="preserve">  </w:t>
      </w:r>
      <w:r>
        <w:rPr>
          <w:rFonts w:ascii="仿宋_GB2312" w:eastAsia="仿宋_GB2312" w:hAnsi="微软雅黑" w:hint="eastAsia"/>
          <w:b/>
          <w:sz w:val="32"/>
          <w:szCs w:val="32"/>
        </w:rPr>
        <w:t>报</w:t>
      </w:r>
      <w:r>
        <w:rPr>
          <w:rFonts w:ascii="仿宋_GB2312" w:eastAsia="仿宋_GB2312" w:hAnsi="微软雅黑"/>
          <w:b/>
          <w:sz w:val="32"/>
          <w:szCs w:val="32"/>
        </w:rPr>
        <w:t xml:space="preserve">  </w:t>
      </w:r>
      <w:r>
        <w:rPr>
          <w:rFonts w:ascii="仿宋_GB2312" w:eastAsia="仿宋_GB2312" w:hAnsi="微软雅黑" w:hint="eastAsia"/>
          <w:b/>
          <w:sz w:val="32"/>
          <w:szCs w:val="32"/>
        </w:rPr>
        <w:t>时</w:t>
      </w:r>
      <w:r>
        <w:rPr>
          <w:rFonts w:ascii="仿宋_GB2312" w:eastAsia="仿宋_GB2312" w:hAnsi="微软雅黑"/>
          <w:b/>
          <w:sz w:val="32"/>
          <w:szCs w:val="32"/>
        </w:rPr>
        <w:t xml:space="preserve">  </w:t>
      </w:r>
      <w:r>
        <w:rPr>
          <w:rFonts w:ascii="仿宋_GB2312" w:eastAsia="仿宋_GB2312" w:hAnsi="微软雅黑" w:hint="eastAsia"/>
          <w:b/>
          <w:sz w:val="32"/>
          <w:szCs w:val="32"/>
        </w:rPr>
        <w:t>间：</w:t>
      </w:r>
      <w:r>
        <w:rPr>
          <w:rFonts w:ascii="仿宋_GB2312" w:eastAsia="仿宋_GB2312" w:hAnsi="微软雅黑"/>
          <w:b/>
          <w:sz w:val="32"/>
          <w:szCs w:val="32"/>
          <w:u w:val="single"/>
        </w:rPr>
        <w:t xml:space="preserve">                          </w:t>
      </w:r>
    </w:p>
    <w:p w:rsidR="008221C7" w:rsidRDefault="008221C7">
      <w:pPr>
        <w:spacing w:line="500" w:lineRule="exact"/>
        <w:jc w:val="center"/>
        <w:rPr>
          <w:rFonts w:ascii="微软雅黑" w:eastAsia="微软雅黑" w:hAnsi="微软雅黑"/>
          <w:sz w:val="32"/>
          <w:szCs w:val="32"/>
        </w:rPr>
      </w:pPr>
    </w:p>
    <w:p w:rsidR="008221C7" w:rsidRDefault="008221C7">
      <w:pPr>
        <w:spacing w:line="500" w:lineRule="exact"/>
        <w:jc w:val="center"/>
        <w:rPr>
          <w:rFonts w:ascii="微软雅黑" w:eastAsia="微软雅黑" w:hAnsi="微软雅黑"/>
          <w:sz w:val="32"/>
          <w:szCs w:val="32"/>
        </w:rPr>
      </w:pPr>
    </w:p>
    <w:p w:rsidR="008221C7" w:rsidRDefault="008221C7">
      <w:pPr>
        <w:spacing w:line="500" w:lineRule="exact"/>
        <w:jc w:val="center"/>
        <w:rPr>
          <w:rFonts w:ascii="微软雅黑" w:eastAsia="微软雅黑" w:hAnsi="微软雅黑"/>
          <w:sz w:val="32"/>
          <w:szCs w:val="32"/>
        </w:rPr>
      </w:pPr>
    </w:p>
    <w:p w:rsidR="008221C7" w:rsidRDefault="008221C7">
      <w:pPr>
        <w:spacing w:line="500" w:lineRule="exact"/>
        <w:jc w:val="center"/>
        <w:rPr>
          <w:rFonts w:ascii="微软雅黑" w:eastAsia="微软雅黑" w:hAnsi="微软雅黑"/>
          <w:sz w:val="32"/>
          <w:szCs w:val="32"/>
        </w:rPr>
      </w:pPr>
    </w:p>
    <w:p w:rsidR="008221C7" w:rsidRDefault="008221C7">
      <w:pPr>
        <w:spacing w:line="500" w:lineRule="exact"/>
        <w:jc w:val="center"/>
        <w:rPr>
          <w:rFonts w:ascii="微软雅黑" w:eastAsia="微软雅黑" w:hAnsi="微软雅黑"/>
          <w:sz w:val="32"/>
          <w:szCs w:val="32"/>
        </w:rPr>
      </w:pPr>
    </w:p>
    <w:p w:rsidR="008221C7" w:rsidRDefault="008221C7">
      <w:pPr>
        <w:spacing w:line="500" w:lineRule="exact"/>
        <w:jc w:val="center"/>
        <w:rPr>
          <w:rFonts w:ascii="微软雅黑" w:eastAsia="微软雅黑" w:hAnsi="微软雅黑"/>
          <w:sz w:val="32"/>
          <w:szCs w:val="32"/>
        </w:rPr>
      </w:pPr>
    </w:p>
    <w:p w:rsidR="008221C7" w:rsidRDefault="008221C7">
      <w:pPr>
        <w:spacing w:line="500" w:lineRule="exact"/>
        <w:rPr>
          <w:rFonts w:ascii="微软雅黑" w:eastAsia="微软雅黑" w:hAnsi="微软雅黑"/>
          <w:sz w:val="32"/>
          <w:szCs w:val="32"/>
        </w:rPr>
      </w:pPr>
    </w:p>
    <w:p w:rsidR="008221C7" w:rsidRDefault="008221C7">
      <w:pPr>
        <w:spacing w:line="5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楷体_GB2312" w:eastAsia="楷体_GB2312" w:hAnsi="微软雅黑" w:hint="eastAsia"/>
          <w:b/>
          <w:sz w:val="44"/>
          <w:szCs w:val="44"/>
        </w:rPr>
        <w:t>安康市教育体育局</w:t>
      </w:r>
    </w:p>
    <w:p w:rsidR="008221C7" w:rsidRDefault="008221C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一、项目基本情况及建设内容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3"/>
        <w:gridCol w:w="1636"/>
        <w:gridCol w:w="2171"/>
        <w:gridCol w:w="1970"/>
      </w:tblGrid>
      <w:tr w:rsidR="008221C7">
        <w:trPr>
          <w:jc w:val="center"/>
        </w:trPr>
        <w:tc>
          <w:tcPr>
            <w:tcW w:w="2673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项</w:t>
            </w:r>
            <w:r>
              <w:rPr>
                <w:rFonts w:ascii="仿宋_GB2312" w:eastAsia="仿宋_GB2312" w:hAnsi="微软雅黑"/>
                <w:sz w:val="24"/>
              </w:rPr>
              <w:t xml:space="preserve"> </w:t>
            </w:r>
            <w:r>
              <w:rPr>
                <w:rFonts w:ascii="仿宋_GB2312" w:eastAsia="仿宋_GB2312" w:hAnsi="微软雅黑" w:hint="eastAsia"/>
                <w:sz w:val="24"/>
              </w:rPr>
              <w:t>目</w:t>
            </w:r>
            <w:r>
              <w:rPr>
                <w:rFonts w:ascii="仿宋_GB2312" w:eastAsia="仿宋_GB2312" w:hAnsi="微软雅黑"/>
                <w:sz w:val="24"/>
              </w:rPr>
              <w:t xml:space="preserve"> </w:t>
            </w:r>
            <w:r>
              <w:rPr>
                <w:rFonts w:ascii="仿宋_GB2312" w:eastAsia="仿宋_GB2312" w:hAnsi="微软雅黑" w:hint="eastAsia"/>
                <w:sz w:val="24"/>
              </w:rPr>
              <w:t>名</w:t>
            </w:r>
            <w:r>
              <w:rPr>
                <w:rFonts w:ascii="仿宋_GB2312" w:eastAsia="仿宋_GB2312" w:hAnsi="微软雅黑"/>
                <w:sz w:val="24"/>
              </w:rPr>
              <w:t xml:space="preserve"> </w:t>
            </w:r>
            <w:r>
              <w:rPr>
                <w:rFonts w:ascii="仿宋_GB2312" w:eastAsia="仿宋_GB2312" w:hAnsi="微软雅黑" w:hint="eastAsia"/>
                <w:sz w:val="24"/>
              </w:rPr>
              <w:t>称</w:t>
            </w:r>
          </w:p>
        </w:tc>
        <w:tc>
          <w:tcPr>
            <w:tcW w:w="5777" w:type="dxa"/>
            <w:gridSpan w:val="3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8221C7">
        <w:trPr>
          <w:jc w:val="center"/>
        </w:trPr>
        <w:tc>
          <w:tcPr>
            <w:tcW w:w="2673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责任人</w:t>
            </w:r>
          </w:p>
        </w:tc>
        <w:tc>
          <w:tcPr>
            <w:tcW w:w="1636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姓名</w:t>
            </w:r>
          </w:p>
        </w:tc>
        <w:tc>
          <w:tcPr>
            <w:tcW w:w="2171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职务、职称</w:t>
            </w:r>
          </w:p>
        </w:tc>
        <w:tc>
          <w:tcPr>
            <w:tcW w:w="1970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联系电话</w:t>
            </w:r>
          </w:p>
        </w:tc>
      </w:tr>
      <w:tr w:rsidR="008221C7">
        <w:trPr>
          <w:jc w:val="center"/>
        </w:trPr>
        <w:tc>
          <w:tcPr>
            <w:tcW w:w="2673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单位负责人</w:t>
            </w:r>
          </w:p>
        </w:tc>
        <w:tc>
          <w:tcPr>
            <w:tcW w:w="1636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8221C7">
        <w:trPr>
          <w:jc w:val="center"/>
        </w:trPr>
        <w:tc>
          <w:tcPr>
            <w:tcW w:w="2673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项目负责人</w:t>
            </w:r>
          </w:p>
        </w:tc>
        <w:tc>
          <w:tcPr>
            <w:tcW w:w="1636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8221C7">
        <w:trPr>
          <w:jc w:val="center"/>
        </w:trPr>
        <w:tc>
          <w:tcPr>
            <w:tcW w:w="2673" w:type="dxa"/>
            <w:vMerge w:val="restart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项目组主要成员</w:t>
            </w:r>
          </w:p>
        </w:tc>
        <w:tc>
          <w:tcPr>
            <w:tcW w:w="1636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8221C7">
        <w:trPr>
          <w:jc w:val="center"/>
        </w:trPr>
        <w:tc>
          <w:tcPr>
            <w:tcW w:w="2673" w:type="dxa"/>
            <w:vMerge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8221C7">
        <w:trPr>
          <w:jc w:val="center"/>
        </w:trPr>
        <w:tc>
          <w:tcPr>
            <w:tcW w:w="2673" w:type="dxa"/>
            <w:vMerge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8221C7">
        <w:trPr>
          <w:jc w:val="center"/>
        </w:trPr>
        <w:tc>
          <w:tcPr>
            <w:tcW w:w="2673" w:type="dxa"/>
            <w:vMerge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8221C7">
        <w:trPr>
          <w:jc w:val="center"/>
        </w:trPr>
        <w:tc>
          <w:tcPr>
            <w:tcW w:w="2673" w:type="dxa"/>
            <w:vMerge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8221C7">
        <w:trPr>
          <w:jc w:val="center"/>
        </w:trPr>
        <w:tc>
          <w:tcPr>
            <w:tcW w:w="2673" w:type="dxa"/>
            <w:vMerge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8221C7">
        <w:trPr>
          <w:jc w:val="center"/>
        </w:trPr>
        <w:tc>
          <w:tcPr>
            <w:tcW w:w="2673" w:type="dxa"/>
            <w:vMerge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8221C7">
        <w:trPr>
          <w:jc w:val="center"/>
        </w:trPr>
        <w:tc>
          <w:tcPr>
            <w:tcW w:w="2673" w:type="dxa"/>
            <w:vMerge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8221C7">
        <w:trPr>
          <w:jc w:val="center"/>
        </w:trPr>
        <w:tc>
          <w:tcPr>
            <w:tcW w:w="2673" w:type="dxa"/>
            <w:vMerge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8221C7">
        <w:trPr>
          <w:jc w:val="center"/>
        </w:trPr>
        <w:tc>
          <w:tcPr>
            <w:tcW w:w="2673" w:type="dxa"/>
            <w:vMerge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2171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970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8221C7">
        <w:trPr>
          <w:jc w:val="center"/>
        </w:trPr>
        <w:tc>
          <w:tcPr>
            <w:tcW w:w="2673" w:type="dxa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/>
                <w:sz w:val="24"/>
              </w:rPr>
              <w:t>2023</w:t>
            </w:r>
            <w:r>
              <w:rPr>
                <w:rFonts w:ascii="仿宋_GB2312" w:eastAsia="仿宋_GB2312" w:hAnsi="微软雅黑" w:hint="eastAsia"/>
                <w:sz w:val="24"/>
              </w:rPr>
              <w:t>年申报招生计划数</w:t>
            </w:r>
          </w:p>
        </w:tc>
        <w:tc>
          <w:tcPr>
            <w:tcW w:w="5777" w:type="dxa"/>
            <w:gridSpan w:val="3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8221C7">
        <w:trPr>
          <w:trHeight w:val="730"/>
          <w:jc w:val="center"/>
        </w:trPr>
        <w:tc>
          <w:tcPr>
            <w:tcW w:w="8450" w:type="dxa"/>
            <w:gridSpan w:val="4"/>
            <w:vAlign w:val="center"/>
          </w:tcPr>
          <w:p w:rsidR="008221C7" w:rsidRDefault="008221C7">
            <w:pPr>
              <w:spacing w:line="500" w:lineRule="exact"/>
              <w:jc w:val="center"/>
              <w:rPr>
                <w:rFonts w:ascii="仿宋_GB2312" w:eastAsia="仿宋_GB2312" w:hAnsi="微软雅黑"/>
                <w:b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b/>
                <w:sz w:val="28"/>
                <w:szCs w:val="28"/>
              </w:rPr>
              <w:t>建设内容</w:t>
            </w:r>
          </w:p>
        </w:tc>
      </w:tr>
      <w:tr w:rsidR="008221C7">
        <w:trPr>
          <w:jc w:val="center"/>
        </w:trPr>
        <w:tc>
          <w:tcPr>
            <w:tcW w:w="8450" w:type="dxa"/>
            <w:gridSpan w:val="4"/>
            <w:vAlign w:val="center"/>
          </w:tcPr>
          <w:p w:rsidR="008221C7" w:rsidRDefault="008221C7">
            <w:pPr>
              <w:spacing w:line="50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一、已有基础（含获奖情况）</w:t>
            </w:r>
          </w:p>
          <w:p w:rsidR="008221C7" w:rsidRDefault="008221C7">
            <w:pPr>
              <w:spacing w:line="500" w:lineRule="exact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spacing w:line="500" w:lineRule="exact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spacing w:line="500" w:lineRule="exact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spacing w:line="500" w:lineRule="exact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spacing w:line="500" w:lineRule="exact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spacing w:line="500" w:lineRule="exact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spacing w:line="500" w:lineRule="exact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spacing w:line="500" w:lineRule="exac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二、主要建设内容（</w:t>
            </w:r>
            <w:r>
              <w:rPr>
                <w:rFonts w:ascii="仿宋_GB2312" w:eastAsia="仿宋_GB2312" w:hAnsi="微软雅黑"/>
                <w:sz w:val="24"/>
              </w:rPr>
              <w:t>5000</w:t>
            </w:r>
            <w:r>
              <w:rPr>
                <w:rFonts w:ascii="仿宋_GB2312" w:eastAsia="仿宋_GB2312" w:hAnsi="微软雅黑" w:hint="eastAsia"/>
                <w:sz w:val="24"/>
              </w:rPr>
              <w:t>字左右，可另附页）</w:t>
            </w:r>
          </w:p>
          <w:p w:rsidR="008221C7" w:rsidRDefault="008221C7">
            <w:pPr>
              <w:spacing w:line="500" w:lineRule="exact"/>
              <w:rPr>
                <w:rFonts w:ascii="仿宋_GB2312" w:eastAsia="仿宋_GB2312" w:hAnsi="微软雅黑"/>
                <w:b/>
                <w:sz w:val="24"/>
              </w:rPr>
            </w:pPr>
          </w:p>
          <w:p w:rsidR="008221C7" w:rsidRDefault="008221C7">
            <w:pPr>
              <w:spacing w:line="500" w:lineRule="exact"/>
              <w:rPr>
                <w:rFonts w:ascii="仿宋_GB2312" w:eastAsia="仿宋_GB2312" w:hAnsi="微软雅黑"/>
                <w:b/>
                <w:sz w:val="24"/>
              </w:rPr>
            </w:pPr>
          </w:p>
          <w:p w:rsidR="008221C7" w:rsidRDefault="008221C7">
            <w:pPr>
              <w:spacing w:line="500" w:lineRule="exact"/>
              <w:rPr>
                <w:rFonts w:ascii="仿宋_GB2312" w:eastAsia="仿宋_GB2312" w:hAnsi="微软雅黑"/>
                <w:b/>
                <w:sz w:val="24"/>
              </w:rPr>
            </w:pPr>
          </w:p>
          <w:p w:rsidR="008221C7" w:rsidRDefault="008221C7">
            <w:pPr>
              <w:spacing w:line="500" w:lineRule="exact"/>
              <w:rPr>
                <w:rFonts w:ascii="仿宋_GB2312" w:eastAsia="仿宋_GB2312" w:hAnsi="微软雅黑"/>
                <w:b/>
                <w:sz w:val="24"/>
              </w:rPr>
            </w:pPr>
          </w:p>
          <w:p w:rsidR="008221C7" w:rsidRDefault="008221C7">
            <w:pPr>
              <w:spacing w:line="500" w:lineRule="exact"/>
              <w:rPr>
                <w:rFonts w:ascii="仿宋_GB2312" w:eastAsia="仿宋_GB2312" w:hAnsi="微软雅黑"/>
                <w:b/>
                <w:sz w:val="24"/>
              </w:rPr>
            </w:pPr>
          </w:p>
          <w:p w:rsidR="008221C7" w:rsidRDefault="008221C7">
            <w:pPr>
              <w:spacing w:line="500" w:lineRule="exact"/>
              <w:rPr>
                <w:rFonts w:ascii="仿宋_GB2312" w:eastAsia="仿宋_GB2312" w:hAnsi="微软雅黑"/>
                <w:b/>
                <w:sz w:val="24"/>
              </w:rPr>
            </w:pPr>
          </w:p>
          <w:p w:rsidR="008221C7" w:rsidRDefault="008221C7">
            <w:pPr>
              <w:spacing w:line="500" w:lineRule="exact"/>
              <w:rPr>
                <w:rFonts w:ascii="仿宋_GB2312" w:eastAsia="仿宋_GB2312" w:hAnsi="微软雅黑"/>
                <w:b/>
                <w:sz w:val="24"/>
              </w:rPr>
            </w:pPr>
          </w:p>
          <w:p w:rsidR="008221C7" w:rsidRDefault="008221C7">
            <w:pPr>
              <w:spacing w:line="500" w:lineRule="exact"/>
              <w:rPr>
                <w:rFonts w:ascii="仿宋_GB2312" w:eastAsia="仿宋_GB2312" w:hAnsi="微软雅黑"/>
                <w:b/>
                <w:sz w:val="24"/>
              </w:rPr>
            </w:pPr>
          </w:p>
          <w:p w:rsidR="008221C7" w:rsidRDefault="008221C7">
            <w:pPr>
              <w:spacing w:line="500" w:lineRule="exact"/>
              <w:rPr>
                <w:rFonts w:ascii="仿宋_GB2312" w:eastAsia="仿宋_GB2312" w:hAnsi="微软雅黑"/>
                <w:b/>
                <w:sz w:val="24"/>
              </w:rPr>
            </w:pPr>
          </w:p>
          <w:p w:rsidR="008221C7" w:rsidRDefault="008221C7">
            <w:pPr>
              <w:spacing w:line="500" w:lineRule="exact"/>
              <w:rPr>
                <w:rFonts w:ascii="仿宋_GB2312" w:eastAsia="仿宋_GB2312" w:hAnsi="微软雅黑"/>
                <w:b/>
                <w:sz w:val="24"/>
              </w:rPr>
            </w:pPr>
          </w:p>
          <w:p w:rsidR="008221C7" w:rsidRDefault="008221C7">
            <w:pPr>
              <w:spacing w:line="500" w:lineRule="exact"/>
              <w:rPr>
                <w:rFonts w:ascii="仿宋_GB2312" w:eastAsia="仿宋_GB2312" w:hAnsi="微软雅黑"/>
                <w:b/>
                <w:sz w:val="24"/>
              </w:rPr>
            </w:pPr>
          </w:p>
          <w:p w:rsidR="008221C7" w:rsidRDefault="008221C7">
            <w:pPr>
              <w:spacing w:line="500" w:lineRule="exact"/>
              <w:rPr>
                <w:rFonts w:ascii="仿宋_GB2312" w:eastAsia="仿宋_GB2312" w:hAnsi="微软雅黑"/>
                <w:b/>
                <w:sz w:val="24"/>
              </w:rPr>
            </w:pPr>
          </w:p>
        </w:tc>
      </w:tr>
    </w:tbl>
    <w:p w:rsidR="008221C7" w:rsidRDefault="008221C7">
      <w:pPr>
        <w:spacing w:line="240" w:lineRule="exact"/>
        <w:jc w:val="center"/>
        <w:rPr>
          <w:rFonts w:ascii="黑体" w:eastAsia="黑体" w:hAnsi="黑体"/>
          <w:sz w:val="32"/>
          <w:szCs w:val="32"/>
        </w:rPr>
      </w:pPr>
    </w:p>
    <w:p w:rsidR="008221C7" w:rsidRDefault="008221C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二、项目措施、保障及时序进度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2"/>
      </w:tblGrid>
      <w:tr w:rsidR="008221C7">
        <w:trPr>
          <w:trHeight w:val="5664"/>
          <w:jc w:val="center"/>
        </w:trPr>
        <w:tc>
          <w:tcPr>
            <w:tcW w:w="8522" w:type="dxa"/>
          </w:tcPr>
          <w:p w:rsidR="008221C7" w:rsidRDefault="008221C7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  <w:p w:rsidR="008221C7" w:rsidRDefault="008221C7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221C7" w:rsidRDefault="008221C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三、申报意见</w:t>
      </w:r>
    </w:p>
    <w:tbl>
      <w:tblPr>
        <w:tblW w:w="86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945"/>
        <w:gridCol w:w="7702"/>
      </w:tblGrid>
      <w:tr w:rsidR="008221C7">
        <w:trPr>
          <w:cantSplit/>
          <w:trHeight w:val="2627"/>
          <w:jc w:val="center"/>
        </w:trPr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8221C7" w:rsidRDefault="008221C7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申报</w:t>
            </w:r>
          </w:p>
          <w:p w:rsidR="008221C7" w:rsidRDefault="008221C7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单位</w:t>
            </w:r>
          </w:p>
          <w:p w:rsidR="008221C7" w:rsidRDefault="008221C7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意见</w:t>
            </w:r>
          </w:p>
        </w:tc>
        <w:tc>
          <w:tcPr>
            <w:tcW w:w="7702" w:type="dxa"/>
            <w:tcBorders>
              <w:left w:val="single" w:sz="4" w:space="0" w:color="auto"/>
              <w:bottom w:val="single" w:sz="4" w:space="0" w:color="auto"/>
            </w:tcBorders>
          </w:tcPr>
          <w:p w:rsidR="008221C7" w:rsidRDefault="008221C7">
            <w:pPr>
              <w:adjustRightInd w:val="0"/>
              <w:snapToGrid w:val="0"/>
              <w:ind w:left="4200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adjustRightInd w:val="0"/>
              <w:snapToGrid w:val="0"/>
              <w:ind w:left="4200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adjustRightInd w:val="0"/>
              <w:snapToGrid w:val="0"/>
              <w:ind w:left="4200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adjustRightInd w:val="0"/>
              <w:snapToGrid w:val="0"/>
              <w:ind w:left="4200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adjustRightInd w:val="0"/>
              <w:snapToGrid w:val="0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adjustRightInd w:val="0"/>
              <w:snapToGrid w:val="0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adjustRightInd w:val="0"/>
              <w:snapToGrid w:val="0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adjustRightInd w:val="0"/>
              <w:snapToGrid w:val="0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adjustRightInd w:val="0"/>
              <w:snapToGrid w:val="0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adjustRightInd w:val="0"/>
              <w:snapToGrid w:val="0"/>
              <w:ind w:right="1320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Ansi="微软雅黑" w:hint="eastAsia"/>
                <w:sz w:val="24"/>
              </w:rPr>
              <w:t>申报单位盖章</w:t>
            </w:r>
            <w:r>
              <w:rPr>
                <w:rFonts w:ascii="仿宋_GB2312" w:eastAsia="仿宋_GB2312" w:hAnsi="微软雅黑"/>
                <w:sz w:val="24"/>
              </w:rPr>
              <w:t xml:space="preserve"> </w:t>
            </w:r>
          </w:p>
          <w:p w:rsidR="008221C7" w:rsidRDefault="008221C7">
            <w:pPr>
              <w:adjustRightInd w:val="0"/>
              <w:snapToGrid w:val="0"/>
              <w:ind w:right="840"/>
              <w:jc w:val="righ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/>
                <w:sz w:val="24"/>
              </w:rPr>
              <w:t xml:space="preserve">  </w:t>
            </w:r>
          </w:p>
          <w:p w:rsidR="008221C7" w:rsidRDefault="008221C7" w:rsidP="0066071B">
            <w:pPr>
              <w:adjustRightInd w:val="0"/>
              <w:snapToGrid w:val="0"/>
              <w:ind w:firstLineChars="2200" w:firstLine="5243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年</w:t>
            </w:r>
            <w:r>
              <w:rPr>
                <w:rFonts w:ascii="仿宋_GB2312" w:eastAsia="仿宋_GB2312" w:hAnsi="微软雅黑"/>
                <w:sz w:val="24"/>
              </w:rPr>
              <w:t xml:space="preserve">    </w:t>
            </w:r>
            <w:r>
              <w:rPr>
                <w:rFonts w:ascii="仿宋_GB2312" w:eastAsia="仿宋_GB2312" w:hAnsi="微软雅黑" w:hint="eastAsia"/>
                <w:sz w:val="24"/>
              </w:rPr>
              <w:t>月</w:t>
            </w:r>
            <w:r>
              <w:rPr>
                <w:rFonts w:ascii="仿宋_GB2312" w:eastAsia="仿宋_GB2312" w:hAnsi="微软雅黑"/>
                <w:sz w:val="24"/>
              </w:rPr>
              <w:t xml:space="preserve">   </w:t>
            </w:r>
            <w:r>
              <w:rPr>
                <w:rFonts w:ascii="仿宋_GB2312" w:eastAsia="仿宋_GB2312" w:hAnsi="微软雅黑" w:hint="eastAsia"/>
                <w:sz w:val="24"/>
              </w:rPr>
              <w:t>日</w:t>
            </w:r>
            <w:r>
              <w:rPr>
                <w:rFonts w:ascii="仿宋_GB2312" w:eastAsia="仿宋_GB2312" w:hAnsi="微软雅黑"/>
                <w:sz w:val="24"/>
              </w:rPr>
              <w:t xml:space="preserve">        </w:t>
            </w:r>
          </w:p>
        </w:tc>
      </w:tr>
      <w:tr w:rsidR="008221C7">
        <w:trPr>
          <w:cantSplit/>
          <w:trHeight w:val="3260"/>
          <w:jc w:val="center"/>
        </w:trPr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8221C7" w:rsidRDefault="008221C7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县（市、区）</w:t>
            </w:r>
          </w:p>
          <w:p w:rsidR="008221C7" w:rsidRDefault="008221C7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教育</w:t>
            </w:r>
          </w:p>
          <w:p w:rsidR="008221C7" w:rsidRDefault="008221C7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行政</w:t>
            </w:r>
          </w:p>
          <w:p w:rsidR="008221C7" w:rsidRDefault="008221C7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部门</w:t>
            </w:r>
          </w:p>
          <w:p w:rsidR="008221C7" w:rsidRDefault="008221C7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审核</w:t>
            </w:r>
          </w:p>
          <w:p w:rsidR="008221C7" w:rsidRDefault="008221C7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意见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</w:tcBorders>
          </w:tcPr>
          <w:p w:rsidR="008221C7" w:rsidRDefault="008221C7">
            <w:pPr>
              <w:adjustRightInd w:val="0"/>
              <w:snapToGrid w:val="0"/>
              <w:ind w:right="560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adjustRightInd w:val="0"/>
              <w:snapToGrid w:val="0"/>
              <w:ind w:left="2397" w:right="560"/>
              <w:jc w:val="center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adjustRightInd w:val="0"/>
              <w:snapToGrid w:val="0"/>
              <w:ind w:left="2397" w:right="560"/>
              <w:jc w:val="center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adjustRightInd w:val="0"/>
              <w:snapToGrid w:val="0"/>
              <w:ind w:left="2397" w:right="560"/>
              <w:jc w:val="center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adjustRightInd w:val="0"/>
              <w:snapToGrid w:val="0"/>
              <w:ind w:left="2397" w:right="560"/>
              <w:jc w:val="center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adjustRightInd w:val="0"/>
              <w:snapToGrid w:val="0"/>
              <w:ind w:left="2397" w:right="560"/>
              <w:jc w:val="center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adjustRightInd w:val="0"/>
              <w:snapToGrid w:val="0"/>
              <w:ind w:left="2397" w:right="560"/>
              <w:jc w:val="center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adjustRightInd w:val="0"/>
              <w:snapToGrid w:val="0"/>
              <w:ind w:left="2397" w:right="560"/>
              <w:jc w:val="center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adjustRightInd w:val="0"/>
              <w:snapToGrid w:val="0"/>
              <w:ind w:left="2397" w:right="560"/>
              <w:jc w:val="center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 w:rsidP="0066071B">
            <w:pPr>
              <w:adjustRightInd w:val="0"/>
              <w:snapToGrid w:val="0"/>
              <w:ind w:right="1040" w:firstLineChars="2350" w:firstLine="5601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盖章</w:t>
            </w:r>
            <w:r>
              <w:rPr>
                <w:rFonts w:ascii="仿宋_GB2312" w:eastAsia="仿宋_GB2312" w:hAnsi="微软雅黑"/>
                <w:sz w:val="24"/>
              </w:rPr>
              <w:t xml:space="preserve">  </w:t>
            </w:r>
          </w:p>
          <w:p w:rsidR="008221C7" w:rsidRDefault="008221C7" w:rsidP="0066071B">
            <w:pPr>
              <w:adjustRightInd w:val="0"/>
              <w:snapToGrid w:val="0"/>
              <w:ind w:right="560" w:firstLineChars="750" w:firstLine="1787"/>
              <w:jc w:val="right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/>
                <w:sz w:val="24"/>
              </w:rPr>
              <w:t xml:space="preserve">                                    </w:t>
            </w:r>
          </w:p>
          <w:p w:rsidR="008221C7" w:rsidRDefault="008221C7" w:rsidP="0066071B">
            <w:pPr>
              <w:adjustRightInd w:val="0"/>
              <w:snapToGrid w:val="0"/>
              <w:ind w:right="560" w:firstLineChars="750" w:firstLine="1787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/>
                <w:sz w:val="24"/>
              </w:rPr>
              <w:t xml:space="preserve">                         </w:t>
            </w:r>
            <w:r>
              <w:rPr>
                <w:rFonts w:ascii="仿宋_GB2312" w:eastAsia="仿宋_GB2312" w:hAnsi="微软雅黑" w:hint="eastAsia"/>
                <w:sz w:val="24"/>
              </w:rPr>
              <w:t>年</w:t>
            </w:r>
            <w:r>
              <w:rPr>
                <w:rFonts w:ascii="仿宋_GB2312" w:eastAsia="仿宋_GB2312" w:hAnsi="微软雅黑"/>
                <w:sz w:val="24"/>
              </w:rPr>
              <w:t xml:space="preserve">   </w:t>
            </w:r>
            <w:r>
              <w:rPr>
                <w:rFonts w:ascii="仿宋_GB2312" w:eastAsia="仿宋_GB2312" w:hAnsi="微软雅黑" w:hint="eastAsia"/>
                <w:sz w:val="24"/>
              </w:rPr>
              <w:t>月</w:t>
            </w:r>
            <w:r>
              <w:rPr>
                <w:rFonts w:ascii="仿宋_GB2312" w:eastAsia="仿宋_GB2312" w:hAnsi="微软雅黑"/>
                <w:sz w:val="24"/>
              </w:rPr>
              <w:t xml:space="preserve">   </w:t>
            </w:r>
            <w:r>
              <w:rPr>
                <w:rFonts w:ascii="仿宋_GB2312" w:eastAsia="仿宋_GB2312" w:hAnsi="微软雅黑" w:hint="eastAsia"/>
                <w:sz w:val="24"/>
              </w:rPr>
              <w:t>日</w:t>
            </w:r>
          </w:p>
        </w:tc>
      </w:tr>
      <w:tr w:rsidR="008221C7">
        <w:trPr>
          <w:cantSplit/>
          <w:trHeight w:val="3260"/>
          <w:jc w:val="center"/>
        </w:trPr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8221C7" w:rsidRDefault="008221C7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市级</w:t>
            </w:r>
          </w:p>
          <w:p w:rsidR="008221C7" w:rsidRDefault="008221C7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教育</w:t>
            </w:r>
          </w:p>
          <w:p w:rsidR="008221C7" w:rsidRDefault="008221C7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行政</w:t>
            </w:r>
          </w:p>
          <w:p w:rsidR="008221C7" w:rsidRDefault="008221C7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部门</w:t>
            </w:r>
          </w:p>
          <w:p w:rsidR="008221C7" w:rsidRDefault="008221C7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审核</w:t>
            </w:r>
          </w:p>
          <w:p w:rsidR="008221C7" w:rsidRDefault="008221C7">
            <w:pPr>
              <w:adjustRightInd w:val="0"/>
              <w:snapToGrid w:val="0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意见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</w:tcBorders>
          </w:tcPr>
          <w:p w:rsidR="008221C7" w:rsidRDefault="008221C7">
            <w:pPr>
              <w:adjustRightInd w:val="0"/>
              <w:snapToGrid w:val="0"/>
              <w:ind w:right="560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adjustRightInd w:val="0"/>
              <w:snapToGrid w:val="0"/>
              <w:ind w:right="560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adjustRightInd w:val="0"/>
              <w:snapToGrid w:val="0"/>
              <w:ind w:right="560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adjustRightInd w:val="0"/>
              <w:snapToGrid w:val="0"/>
              <w:ind w:right="560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adjustRightInd w:val="0"/>
              <w:snapToGrid w:val="0"/>
              <w:ind w:right="560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adjustRightInd w:val="0"/>
              <w:snapToGrid w:val="0"/>
              <w:ind w:right="560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adjustRightInd w:val="0"/>
              <w:snapToGrid w:val="0"/>
              <w:ind w:right="560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adjustRightInd w:val="0"/>
              <w:snapToGrid w:val="0"/>
              <w:ind w:right="560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adjustRightInd w:val="0"/>
              <w:snapToGrid w:val="0"/>
              <w:ind w:right="560"/>
              <w:rPr>
                <w:rFonts w:ascii="仿宋_GB2312" w:eastAsia="仿宋_GB2312" w:hAnsi="微软雅黑"/>
                <w:sz w:val="24"/>
              </w:rPr>
            </w:pPr>
          </w:p>
          <w:p w:rsidR="008221C7" w:rsidRDefault="008221C7">
            <w:pPr>
              <w:adjustRightInd w:val="0"/>
              <w:snapToGrid w:val="0"/>
              <w:ind w:right="560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/>
                <w:sz w:val="24"/>
              </w:rPr>
              <w:t xml:space="preserve"> </w:t>
            </w:r>
          </w:p>
          <w:p w:rsidR="008221C7" w:rsidRDefault="008221C7" w:rsidP="0066071B">
            <w:pPr>
              <w:adjustRightInd w:val="0"/>
              <w:snapToGrid w:val="0"/>
              <w:ind w:right="1040" w:firstLineChars="2400" w:firstLine="5720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盖章</w:t>
            </w:r>
            <w:r>
              <w:rPr>
                <w:rFonts w:ascii="仿宋_GB2312" w:eastAsia="仿宋_GB2312" w:hAnsi="微软雅黑"/>
                <w:sz w:val="24"/>
              </w:rPr>
              <w:t xml:space="preserve">  </w:t>
            </w:r>
          </w:p>
          <w:p w:rsidR="008221C7" w:rsidRDefault="008221C7">
            <w:pPr>
              <w:adjustRightInd w:val="0"/>
              <w:snapToGrid w:val="0"/>
              <w:ind w:right="560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/>
                <w:sz w:val="24"/>
              </w:rPr>
              <w:t xml:space="preserve">  </w:t>
            </w:r>
          </w:p>
          <w:p w:rsidR="008221C7" w:rsidRDefault="008221C7">
            <w:pPr>
              <w:adjustRightInd w:val="0"/>
              <w:snapToGrid w:val="0"/>
              <w:ind w:right="561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/>
                <w:sz w:val="24"/>
              </w:rPr>
              <w:t xml:space="preserve">                                            </w:t>
            </w:r>
            <w:r>
              <w:rPr>
                <w:rFonts w:ascii="仿宋_GB2312" w:eastAsia="仿宋_GB2312" w:hAnsi="微软雅黑" w:hint="eastAsia"/>
                <w:sz w:val="24"/>
              </w:rPr>
              <w:t>年</w:t>
            </w:r>
            <w:r>
              <w:rPr>
                <w:rFonts w:ascii="仿宋_GB2312" w:eastAsia="仿宋_GB2312" w:hAnsi="微软雅黑"/>
                <w:sz w:val="24"/>
              </w:rPr>
              <w:t xml:space="preserve">    </w:t>
            </w:r>
            <w:r>
              <w:rPr>
                <w:rFonts w:ascii="仿宋_GB2312" w:eastAsia="仿宋_GB2312" w:hAnsi="微软雅黑" w:hint="eastAsia"/>
                <w:sz w:val="24"/>
              </w:rPr>
              <w:t>月</w:t>
            </w:r>
            <w:r>
              <w:rPr>
                <w:rFonts w:ascii="仿宋_GB2312" w:eastAsia="仿宋_GB2312" w:hAnsi="微软雅黑"/>
                <w:sz w:val="24"/>
              </w:rPr>
              <w:t xml:space="preserve">   </w:t>
            </w:r>
            <w:r>
              <w:rPr>
                <w:rFonts w:ascii="仿宋_GB2312" w:eastAsia="仿宋_GB2312" w:hAnsi="微软雅黑" w:hint="eastAsia"/>
                <w:sz w:val="24"/>
              </w:rPr>
              <w:t>日</w:t>
            </w:r>
            <w:r>
              <w:rPr>
                <w:rFonts w:ascii="仿宋_GB2312" w:eastAsia="仿宋_GB2312" w:hAnsi="微软雅黑"/>
                <w:sz w:val="24"/>
              </w:rPr>
              <w:t xml:space="preserve">    </w:t>
            </w:r>
          </w:p>
        </w:tc>
      </w:tr>
    </w:tbl>
    <w:p w:rsidR="008221C7" w:rsidRDefault="008221C7">
      <w:pPr>
        <w:tabs>
          <w:tab w:val="left" w:pos="1716"/>
        </w:tabs>
        <w:spacing w:line="300" w:lineRule="exact"/>
        <w:rPr>
          <w:rFonts w:ascii="仿宋_GB2312" w:eastAsia="仿宋_GB2312" w:hAnsi="仿宋_GB2312" w:cs="仿宋_GB2312"/>
          <w:sz w:val="22"/>
          <w:szCs w:val="28"/>
        </w:rPr>
        <w:sectPr w:rsidR="008221C7" w:rsidSect="00660E68">
          <w:pgSz w:w="11906" w:h="16838"/>
          <w:pgMar w:top="1928" w:right="1247" w:bottom="1701" w:left="1701" w:header="851" w:footer="1418" w:gutter="0"/>
          <w:pgNumType w:fmt="numberInDash"/>
          <w:cols w:space="0"/>
          <w:docGrid w:type="linesAndChars" w:linePitch="312" w:charSpace="-343"/>
        </w:sectPr>
      </w:pPr>
    </w:p>
    <w:p w:rsidR="008221C7" w:rsidRPr="0066071B" w:rsidRDefault="008221C7">
      <w:pPr>
        <w:spacing w:line="62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66071B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Pr="0066071B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5</w:t>
      </w:r>
    </w:p>
    <w:p w:rsidR="008221C7" w:rsidRDefault="008221C7">
      <w:pPr>
        <w:tabs>
          <w:tab w:val="left" w:pos="1716"/>
        </w:tabs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各县（市、区）普通高中招生改革重点情况统计表</w:t>
      </w:r>
    </w:p>
    <w:p w:rsidR="008221C7" w:rsidRDefault="008221C7">
      <w:pPr>
        <w:spacing w:line="50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填报单位（盖章）：</w:t>
      </w:r>
      <w:r>
        <w:rPr>
          <w:rFonts w:ascii="仿宋_GB2312" w:eastAsia="仿宋_GB2312" w:hAnsi="仿宋_GB2312" w:cs="仿宋_GB2312"/>
          <w:sz w:val="30"/>
          <w:szCs w:val="30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填报人及联系电话：</w:t>
      </w:r>
      <w:r>
        <w:rPr>
          <w:rFonts w:ascii="仿宋_GB2312" w:eastAsia="仿宋_GB2312" w:hAnsi="仿宋_GB2312" w:cs="仿宋_GB2312"/>
          <w:sz w:val="30"/>
          <w:szCs w:val="30"/>
        </w:rPr>
        <w:t xml:space="preserve">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填报时间：</w:t>
      </w:r>
      <w:r>
        <w:rPr>
          <w:rFonts w:ascii="仿宋_GB2312" w:eastAsia="仿宋_GB2312" w:hAnsi="仿宋_GB2312" w:cs="仿宋_GB2312"/>
          <w:sz w:val="30"/>
          <w:szCs w:val="30"/>
        </w:rPr>
        <w:t>2023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tbl>
      <w:tblPr>
        <w:tblW w:w="14012" w:type="dxa"/>
        <w:tblInd w:w="96" w:type="dxa"/>
        <w:tblLayout w:type="fixed"/>
        <w:tblLook w:val="00A0"/>
      </w:tblPr>
      <w:tblGrid>
        <w:gridCol w:w="1565"/>
        <w:gridCol w:w="1549"/>
        <w:gridCol w:w="2029"/>
        <w:gridCol w:w="2007"/>
        <w:gridCol w:w="2531"/>
        <w:gridCol w:w="2836"/>
        <w:gridCol w:w="1495"/>
      </w:tblGrid>
      <w:tr w:rsidR="008221C7">
        <w:trPr>
          <w:trHeight w:val="810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县（市、区）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初中毕业生总数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参加学考的毕业生数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普通高中招生</w:t>
            </w:r>
          </w:p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计划数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录取选科计分科目及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分值与满分值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初中毕业生综合素质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评价结果参考使用规定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221C7">
        <w:trPr>
          <w:trHeight w:val="55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8221C7">
        <w:trPr>
          <w:trHeight w:val="55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8221C7">
        <w:trPr>
          <w:trHeight w:val="55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8221C7">
        <w:trPr>
          <w:trHeight w:val="55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8221C7">
        <w:trPr>
          <w:trHeight w:val="55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21C7" w:rsidRDefault="008221C7"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 w:rsidR="008221C7">
        <w:trPr>
          <w:trHeight w:val="55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8221C7">
        <w:trPr>
          <w:trHeight w:val="555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</w:tbl>
    <w:p w:rsidR="008221C7" w:rsidRDefault="008221C7">
      <w:pPr>
        <w:tabs>
          <w:tab w:val="left" w:pos="1716"/>
        </w:tabs>
        <w:spacing w:line="300" w:lineRule="exact"/>
        <w:rPr>
          <w:rFonts w:ascii="仿宋_GB2312" w:eastAsia="仿宋_GB2312" w:hAnsi="仿宋_GB2312" w:cs="仿宋_GB2312"/>
          <w:sz w:val="22"/>
          <w:szCs w:val="28"/>
        </w:rPr>
      </w:pPr>
    </w:p>
    <w:p w:rsidR="008221C7" w:rsidRDefault="008221C7"/>
    <w:p w:rsidR="008221C7" w:rsidRDefault="008221C7"/>
    <w:p w:rsidR="008221C7" w:rsidRDefault="008221C7">
      <w:pPr>
        <w:tabs>
          <w:tab w:val="left" w:pos="1324"/>
        </w:tabs>
        <w:jc w:val="left"/>
      </w:pPr>
      <w:r>
        <w:tab/>
      </w:r>
    </w:p>
    <w:p w:rsidR="008221C7" w:rsidRPr="0066071B" w:rsidRDefault="008221C7">
      <w:pPr>
        <w:spacing w:line="62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66071B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Pr="0066071B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6</w:t>
      </w:r>
    </w:p>
    <w:p w:rsidR="008221C7" w:rsidRDefault="008221C7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年普通高中招生录取情况汇总表</w:t>
      </w:r>
    </w:p>
    <w:p w:rsidR="008221C7" w:rsidRDefault="008221C7">
      <w:pPr>
        <w:spacing w:line="50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填报单位（盖章）：</w:t>
      </w:r>
      <w:r>
        <w:rPr>
          <w:rFonts w:ascii="仿宋_GB2312" w:eastAsia="仿宋_GB2312" w:hAnsi="仿宋_GB2312" w:cs="仿宋_GB2312"/>
          <w:sz w:val="30"/>
          <w:szCs w:val="30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填报人及联系电话：</w:t>
      </w:r>
      <w:r>
        <w:rPr>
          <w:rFonts w:ascii="仿宋_GB2312" w:eastAsia="仿宋_GB2312" w:hAnsi="仿宋_GB2312" w:cs="仿宋_GB2312"/>
          <w:sz w:val="30"/>
          <w:szCs w:val="30"/>
        </w:rPr>
        <w:t xml:space="preserve">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填报时间：</w:t>
      </w:r>
      <w:r>
        <w:rPr>
          <w:rFonts w:ascii="仿宋_GB2312" w:eastAsia="仿宋_GB2312" w:hAnsi="仿宋_GB2312" w:cs="仿宋_GB2312"/>
          <w:sz w:val="30"/>
          <w:szCs w:val="30"/>
        </w:rPr>
        <w:t>2023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tbl>
      <w:tblPr>
        <w:tblpPr w:leftFromText="180" w:rightFromText="180" w:vertAnchor="text" w:horzAnchor="page" w:tblpX="1262" w:tblpY="171"/>
        <w:tblOverlap w:val="never"/>
        <w:tblW w:w="15105" w:type="dxa"/>
        <w:tblLayout w:type="fixed"/>
        <w:tblLook w:val="00A0"/>
      </w:tblPr>
      <w:tblGrid>
        <w:gridCol w:w="485"/>
        <w:gridCol w:w="1439"/>
        <w:gridCol w:w="566"/>
        <w:gridCol w:w="471"/>
        <w:gridCol w:w="720"/>
        <w:gridCol w:w="556"/>
        <w:gridCol w:w="535"/>
        <w:gridCol w:w="742"/>
        <w:gridCol w:w="818"/>
        <w:gridCol w:w="654"/>
        <w:gridCol w:w="895"/>
        <w:gridCol w:w="731"/>
        <w:gridCol w:w="654"/>
        <w:gridCol w:w="775"/>
        <w:gridCol w:w="654"/>
        <w:gridCol w:w="809"/>
        <w:gridCol w:w="524"/>
        <w:gridCol w:w="862"/>
        <w:gridCol w:w="720"/>
        <w:gridCol w:w="938"/>
        <w:gridCol w:w="557"/>
      </w:tblGrid>
      <w:tr w:rsidR="008221C7">
        <w:trPr>
          <w:trHeight w:val="42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县（市、区）（学校）名称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办学性质</w:t>
            </w: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办学等级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年招生录取合计数</w:t>
            </w:r>
          </w:p>
        </w:tc>
        <w:tc>
          <w:tcPr>
            <w:tcW w:w="7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其中：统招生类别、数量（名）</w:t>
            </w:r>
          </w:p>
        </w:tc>
        <w:tc>
          <w:tcPr>
            <w:tcW w:w="3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其中：定向生类型、数量（名）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8221C7">
        <w:trPr>
          <w:trHeight w:val="42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4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本区域招生人数</w:t>
            </w: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跨区域招生数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定向生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未完成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定向生计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划完成率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面向薄弱初中、农村初中定向招生录取率</w:t>
            </w: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21C7">
        <w:trPr>
          <w:trHeight w:val="72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计划内招生数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定向生转统招生数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其中：特长生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市内数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跨市数</w:t>
            </w: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21C7">
        <w:trPr>
          <w:trHeight w:val="74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体育生数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艺术生数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市内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分区县招生数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跨市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分市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招生数</w:t>
            </w: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221C7">
        <w:trPr>
          <w:trHeight w:val="72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××县（市、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区）小计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8221C7">
        <w:trPr>
          <w:trHeight w:val="49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Ansi="Calibri" w:hint="eastAsia"/>
              </w:rPr>
              <w:t>××</w:t>
            </w:r>
            <w:r>
              <w:rPr>
                <w:rStyle w:val="font11"/>
                <w:rFonts w:hint="eastAsia"/>
              </w:rPr>
              <w:t>高中学校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8221C7">
        <w:trPr>
          <w:trHeight w:val="49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Style w:val="font11"/>
                <w:rFonts w:hAnsi="Calibri" w:hint="eastAsia"/>
              </w:rPr>
              <w:t>××</w:t>
            </w:r>
            <w:r>
              <w:rPr>
                <w:rStyle w:val="font11"/>
                <w:rFonts w:hint="eastAsia"/>
              </w:rPr>
              <w:t>高中学校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  <w:tr w:rsidR="008221C7">
        <w:trPr>
          <w:trHeight w:val="49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1C7" w:rsidRDefault="008221C7">
            <w:pPr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21C7" w:rsidRDefault="008221C7">
            <w:pPr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</w:tr>
    </w:tbl>
    <w:p w:rsidR="008221C7" w:rsidRDefault="008221C7">
      <w:pPr>
        <w:tabs>
          <w:tab w:val="left" w:pos="1716"/>
        </w:tabs>
        <w:spacing w:line="300" w:lineRule="exact"/>
        <w:rPr>
          <w:rFonts w:ascii="仿宋_GB2312" w:eastAsia="仿宋_GB2312" w:hAnsi="仿宋_GB2312" w:cs="仿宋_GB2312"/>
          <w:b/>
          <w:bCs/>
          <w:sz w:val="22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2"/>
          <w:szCs w:val="28"/>
        </w:rPr>
        <w:t>填表说明：</w:t>
      </w:r>
    </w:p>
    <w:p w:rsidR="008221C7" w:rsidRDefault="008221C7">
      <w:pPr>
        <w:tabs>
          <w:tab w:val="left" w:pos="1716"/>
        </w:tabs>
        <w:spacing w:line="300" w:lineRule="exact"/>
        <w:rPr>
          <w:rFonts w:ascii="仿宋_GB2312" w:eastAsia="仿宋_GB2312" w:hAnsi="仿宋_GB2312" w:cs="仿宋_GB2312"/>
          <w:sz w:val="22"/>
          <w:szCs w:val="28"/>
        </w:rPr>
      </w:pPr>
      <w:r>
        <w:rPr>
          <w:rFonts w:ascii="仿宋_GB2312" w:eastAsia="仿宋_GB2312" w:hAnsi="仿宋_GB2312" w:cs="仿宋_GB2312"/>
          <w:sz w:val="22"/>
          <w:szCs w:val="28"/>
        </w:rPr>
        <w:t>1.</w:t>
      </w:r>
      <w:r>
        <w:rPr>
          <w:rFonts w:ascii="仿宋_GB2312" w:eastAsia="仿宋_GB2312" w:hAnsi="仿宋_GB2312" w:cs="仿宋_GB2312" w:hint="eastAsia"/>
          <w:sz w:val="22"/>
          <w:szCs w:val="28"/>
        </w:rPr>
        <w:t>办学性质分为公办、民办；办学等级分为省级示范高中（表中简称省示范）、省级标准化高中（表中简称省标）、普通高中（表中简称省普高）。</w:t>
      </w:r>
    </w:p>
    <w:p w:rsidR="008221C7" w:rsidRDefault="008221C7">
      <w:pPr>
        <w:tabs>
          <w:tab w:val="left" w:pos="1716"/>
        </w:tabs>
        <w:spacing w:line="300" w:lineRule="exact"/>
        <w:rPr>
          <w:rFonts w:ascii="仿宋_GB2312" w:eastAsia="仿宋_GB2312" w:hAnsi="仿宋_GB2312" w:cs="仿宋_GB2312"/>
          <w:sz w:val="22"/>
          <w:szCs w:val="28"/>
        </w:rPr>
      </w:pPr>
      <w:r>
        <w:rPr>
          <w:rFonts w:ascii="仿宋_GB2312" w:eastAsia="仿宋_GB2312" w:hAnsi="仿宋_GB2312" w:cs="仿宋_GB2312"/>
          <w:sz w:val="22"/>
          <w:szCs w:val="28"/>
        </w:rPr>
        <w:t>2.</w:t>
      </w:r>
      <w:r>
        <w:rPr>
          <w:rFonts w:ascii="仿宋_GB2312" w:eastAsia="仿宋_GB2312" w:hAnsi="仿宋_GB2312" w:cs="仿宋_GB2312" w:hint="eastAsia"/>
          <w:sz w:val="22"/>
          <w:szCs w:val="28"/>
        </w:rPr>
        <w:t>表中统计数据指的是通过安康市中招系统实际招生录取数，</w:t>
      </w:r>
      <w:r>
        <w:rPr>
          <w:rFonts w:ascii="仿宋_GB2312" w:eastAsia="仿宋_GB2312" w:hAnsi="仿宋_GB2312" w:cs="仿宋_GB2312"/>
          <w:sz w:val="22"/>
          <w:szCs w:val="28"/>
        </w:rPr>
        <w:t>2023</w:t>
      </w:r>
      <w:r>
        <w:rPr>
          <w:rFonts w:ascii="仿宋_GB2312" w:eastAsia="仿宋_GB2312" w:hAnsi="仿宋_GB2312" w:cs="仿宋_GB2312" w:hint="eastAsia"/>
          <w:sz w:val="22"/>
          <w:szCs w:val="28"/>
        </w:rPr>
        <w:t>年招生录取合计数等于统招小计数与定向小计数之和。</w:t>
      </w:r>
    </w:p>
    <w:sectPr w:rsidR="008221C7" w:rsidSect="00660E68">
      <w:pgSz w:w="16838" w:h="11906" w:orient="landscape"/>
      <w:pgMar w:top="1928" w:right="1247" w:bottom="1701" w:left="1701" w:header="851" w:footer="1418" w:gutter="0"/>
      <w:pgNumType w:fmt="numberInDash"/>
      <w:cols w:space="0"/>
      <w:docGrid w:type="linesAndChars" w:linePitch="312" w:charSpace="-34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1C7" w:rsidRDefault="008221C7" w:rsidP="001067B5">
      <w:r>
        <w:separator/>
      </w:r>
    </w:p>
  </w:endnote>
  <w:endnote w:type="continuationSeparator" w:id="0">
    <w:p w:rsidR="008221C7" w:rsidRDefault="008221C7" w:rsidP="00106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C7" w:rsidRDefault="008221C7" w:rsidP="00BB32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21C7" w:rsidRDefault="008221C7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C7" w:rsidRPr="00BB329D" w:rsidRDefault="008221C7" w:rsidP="00BB329D">
    <w:pPr>
      <w:pStyle w:val="Footer"/>
      <w:framePr w:wrap="around" w:vAnchor="text" w:hAnchor="margin" w:xAlign="center" w:y="1"/>
      <w:jc w:val="center"/>
      <w:rPr>
        <w:rStyle w:val="PageNumber"/>
        <w:rFonts w:ascii="宋体"/>
        <w:sz w:val="28"/>
        <w:szCs w:val="28"/>
      </w:rPr>
    </w:pPr>
    <w:r w:rsidRPr="00BB329D">
      <w:rPr>
        <w:rStyle w:val="PageNumber"/>
        <w:rFonts w:ascii="宋体" w:hAnsi="宋体"/>
        <w:sz w:val="28"/>
        <w:szCs w:val="28"/>
      </w:rPr>
      <w:fldChar w:fldCharType="begin"/>
    </w:r>
    <w:r w:rsidRPr="00BB329D">
      <w:rPr>
        <w:rStyle w:val="PageNumber"/>
        <w:rFonts w:ascii="宋体" w:hAnsi="宋体"/>
        <w:sz w:val="28"/>
        <w:szCs w:val="28"/>
      </w:rPr>
      <w:instrText xml:space="preserve">PAGE  </w:instrText>
    </w:r>
    <w:r w:rsidRPr="00BB329D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- 17 -</w:t>
    </w:r>
    <w:r w:rsidRPr="00BB329D">
      <w:rPr>
        <w:rStyle w:val="PageNumber"/>
        <w:rFonts w:ascii="宋体" w:hAnsi="宋体"/>
        <w:sz w:val="28"/>
        <w:szCs w:val="28"/>
      </w:rPr>
      <w:fldChar w:fldCharType="end"/>
    </w:r>
  </w:p>
  <w:p w:rsidR="008221C7" w:rsidRDefault="008221C7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1C7" w:rsidRDefault="008221C7" w:rsidP="001067B5">
      <w:r>
        <w:separator/>
      </w:r>
    </w:p>
  </w:footnote>
  <w:footnote w:type="continuationSeparator" w:id="0">
    <w:p w:rsidR="008221C7" w:rsidRDefault="008221C7" w:rsidP="00106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C7" w:rsidRDefault="008221C7" w:rsidP="00BB329D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rawingGridHorizontalSpacing w:val="104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GRiZDY4YjdmNjg1ZjM2OWI5NGVlZTEwZDc4OGMyYjQifQ=="/>
  </w:docVars>
  <w:rsids>
    <w:rsidRoot w:val="5CE30442"/>
    <w:rsid w:val="000074BC"/>
    <w:rsid w:val="00044F77"/>
    <w:rsid w:val="0005405E"/>
    <w:rsid w:val="00064712"/>
    <w:rsid w:val="0008216E"/>
    <w:rsid w:val="00086848"/>
    <w:rsid w:val="00086A83"/>
    <w:rsid w:val="000A2CD4"/>
    <w:rsid w:val="000B4431"/>
    <w:rsid w:val="001067B5"/>
    <w:rsid w:val="0010692D"/>
    <w:rsid w:val="001075AF"/>
    <w:rsid w:val="0013527B"/>
    <w:rsid w:val="001462C0"/>
    <w:rsid w:val="00151FB7"/>
    <w:rsid w:val="00163BAB"/>
    <w:rsid w:val="001652D9"/>
    <w:rsid w:val="001663B5"/>
    <w:rsid w:val="00175B40"/>
    <w:rsid w:val="00191EF0"/>
    <w:rsid w:val="001B083A"/>
    <w:rsid w:val="001B1ECC"/>
    <w:rsid w:val="001B27E4"/>
    <w:rsid w:val="001C0399"/>
    <w:rsid w:val="001E382C"/>
    <w:rsid w:val="001E4C47"/>
    <w:rsid w:val="001F0F3E"/>
    <w:rsid w:val="001F528E"/>
    <w:rsid w:val="002033F1"/>
    <w:rsid w:val="0021708A"/>
    <w:rsid w:val="002221A0"/>
    <w:rsid w:val="002268B6"/>
    <w:rsid w:val="00234F27"/>
    <w:rsid w:val="00247015"/>
    <w:rsid w:val="002510A4"/>
    <w:rsid w:val="00256F57"/>
    <w:rsid w:val="002577AF"/>
    <w:rsid w:val="00263E2A"/>
    <w:rsid w:val="00271456"/>
    <w:rsid w:val="00271802"/>
    <w:rsid w:val="00294529"/>
    <w:rsid w:val="002A5AB2"/>
    <w:rsid w:val="002A5FBF"/>
    <w:rsid w:val="002B79B6"/>
    <w:rsid w:val="002C4705"/>
    <w:rsid w:val="002D04E6"/>
    <w:rsid w:val="002D58DE"/>
    <w:rsid w:val="002E1E39"/>
    <w:rsid w:val="003035C6"/>
    <w:rsid w:val="00306006"/>
    <w:rsid w:val="00314C6F"/>
    <w:rsid w:val="0032042E"/>
    <w:rsid w:val="003225FE"/>
    <w:rsid w:val="00323A2F"/>
    <w:rsid w:val="0033003B"/>
    <w:rsid w:val="003302FB"/>
    <w:rsid w:val="0033268A"/>
    <w:rsid w:val="00336A7E"/>
    <w:rsid w:val="00341605"/>
    <w:rsid w:val="00342DEC"/>
    <w:rsid w:val="0034550B"/>
    <w:rsid w:val="00363443"/>
    <w:rsid w:val="00366C81"/>
    <w:rsid w:val="003863C9"/>
    <w:rsid w:val="00387749"/>
    <w:rsid w:val="003932BB"/>
    <w:rsid w:val="003D2337"/>
    <w:rsid w:val="003D4F98"/>
    <w:rsid w:val="003D4FFA"/>
    <w:rsid w:val="003E2870"/>
    <w:rsid w:val="004022C0"/>
    <w:rsid w:val="004032C4"/>
    <w:rsid w:val="00411B72"/>
    <w:rsid w:val="00414E13"/>
    <w:rsid w:val="00421972"/>
    <w:rsid w:val="00435337"/>
    <w:rsid w:val="0044674E"/>
    <w:rsid w:val="004524C9"/>
    <w:rsid w:val="00455556"/>
    <w:rsid w:val="00455619"/>
    <w:rsid w:val="00455CB0"/>
    <w:rsid w:val="004A7E9C"/>
    <w:rsid w:val="004B3974"/>
    <w:rsid w:val="004B4AC3"/>
    <w:rsid w:val="004B7C29"/>
    <w:rsid w:val="004C0E8C"/>
    <w:rsid w:val="004E204A"/>
    <w:rsid w:val="00502915"/>
    <w:rsid w:val="00505F5E"/>
    <w:rsid w:val="00521495"/>
    <w:rsid w:val="00527579"/>
    <w:rsid w:val="005616F5"/>
    <w:rsid w:val="005779C3"/>
    <w:rsid w:val="005842A3"/>
    <w:rsid w:val="00590130"/>
    <w:rsid w:val="00593B43"/>
    <w:rsid w:val="00594089"/>
    <w:rsid w:val="00597C17"/>
    <w:rsid w:val="005A0891"/>
    <w:rsid w:val="005A2F06"/>
    <w:rsid w:val="005A3361"/>
    <w:rsid w:val="005B0B99"/>
    <w:rsid w:val="005B32C5"/>
    <w:rsid w:val="005C5A30"/>
    <w:rsid w:val="005C660C"/>
    <w:rsid w:val="005C6CAD"/>
    <w:rsid w:val="005E17CF"/>
    <w:rsid w:val="005E370A"/>
    <w:rsid w:val="005F3408"/>
    <w:rsid w:val="005F5394"/>
    <w:rsid w:val="005F6AC1"/>
    <w:rsid w:val="0061437F"/>
    <w:rsid w:val="00631B16"/>
    <w:rsid w:val="00637610"/>
    <w:rsid w:val="00643D1B"/>
    <w:rsid w:val="006461A9"/>
    <w:rsid w:val="006524EE"/>
    <w:rsid w:val="0066071B"/>
    <w:rsid w:val="00660E68"/>
    <w:rsid w:val="006638C0"/>
    <w:rsid w:val="0066450F"/>
    <w:rsid w:val="00664F34"/>
    <w:rsid w:val="00675219"/>
    <w:rsid w:val="00680F78"/>
    <w:rsid w:val="0068112B"/>
    <w:rsid w:val="00686CBB"/>
    <w:rsid w:val="006917BC"/>
    <w:rsid w:val="0069357D"/>
    <w:rsid w:val="006C75E3"/>
    <w:rsid w:val="006D4020"/>
    <w:rsid w:val="00710091"/>
    <w:rsid w:val="00731E88"/>
    <w:rsid w:val="007357B6"/>
    <w:rsid w:val="00740062"/>
    <w:rsid w:val="00747ABF"/>
    <w:rsid w:val="0075104C"/>
    <w:rsid w:val="00762EAE"/>
    <w:rsid w:val="007820D0"/>
    <w:rsid w:val="00783F38"/>
    <w:rsid w:val="007A50A1"/>
    <w:rsid w:val="007B5A21"/>
    <w:rsid w:val="007C013E"/>
    <w:rsid w:val="007C70E6"/>
    <w:rsid w:val="007C7D9C"/>
    <w:rsid w:val="007D3FF9"/>
    <w:rsid w:val="007D48C7"/>
    <w:rsid w:val="007D49CE"/>
    <w:rsid w:val="007E0E61"/>
    <w:rsid w:val="007E4D82"/>
    <w:rsid w:val="00803E9A"/>
    <w:rsid w:val="00812D9E"/>
    <w:rsid w:val="008221B7"/>
    <w:rsid w:val="008221C7"/>
    <w:rsid w:val="00825136"/>
    <w:rsid w:val="00831686"/>
    <w:rsid w:val="00836888"/>
    <w:rsid w:val="008479BB"/>
    <w:rsid w:val="00853CF3"/>
    <w:rsid w:val="00857DFA"/>
    <w:rsid w:val="008A40FB"/>
    <w:rsid w:val="008A7BBD"/>
    <w:rsid w:val="008B2DAA"/>
    <w:rsid w:val="008C28D4"/>
    <w:rsid w:val="008C5531"/>
    <w:rsid w:val="008D7EF5"/>
    <w:rsid w:val="008E7CF8"/>
    <w:rsid w:val="00913F17"/>
    <w:rsid w:val="00915DC1"/>
    <w:rsid w:val="009262B1"/>
    <w:rsid w:val="0093264F"/>
    <w:rsid w:val="00936D76"/>
    <w:rsid w:val="009508AD"/>
    <w:rsid w:val="00971E7E"/>
    <w:rsid w:val="00974E58"/>
    <w:rsid w:val="00974FC7"/>
    <w:rsid w:val="009751F3"/>
    <w:rsid w:val="00976978"/>
    <w:rsid w:val="009844A2"/>
    <w:rsid w:val="0099049F"/>
    <w:rsid w:val="009A4486"/>
    <w:rsid w:val="009C0DDB"/>
    <w:rsid w:val="009C7504"/>
    <w:rsid w:val="009D1A9B"/>
    <w:rsid w:val="00A01870"/>
    <w:rsid w:val="00A14B20"/>
    <w:rsid w:val="00A30F56"/>
    <w:rsid w:val="00A31743"/>
    <w:rsid w:val="00A358A5"/>
    <w:rsid w:val="00A3798F"/>
    <w:rsid w:val="00A44B25"/>
    <w:rsid w:val="00A61A4D"/>
    <w:rsid w:val="00A61DB7"/>
    <w:rsid w:val="00A77E0B"/>
    <w:rsid w:val="00A856EB"/>
    <w:rsid w:val="00A9635A"/>
    <w:rsid w:val="00AF2FB3"/>
    <w:rsid w:val="00AF7A0A"/>
    <w:rsid w:val="00B02E21"/>
    <w:rsid w:val="00B03EB0"/>
    <w:rsid w:val="00B04823"/>
    <w:rsid w:val="00B1240E"/>
    <w:rsid w:val="00B27A75"/>
    <w:rsid w:val="00B32169"/>
    <w:rsid w:val="00B338F4"/>
    <w:rsid w:val="00B434CB"/>
    <w:rsid w:val="00B46DF5"/>
    <w:rsid w:val="00B52CF3"/>
    <w:rsid w:val="00B67362"/>
    <w:rsid w:val="00BA065C"/>
    <w:rsid w:val="00BA7B39"/>
    <w:rsid w:val="00BB029A"/>
    <w:rsid w:val="00BB1197"/>
    <w:rsid w:val="00BB329D"/>
    <w:rsid w:val="00BB7BA7"/>
    <w:rsid w:val="00BC27C1"/>
    <w:rsid w:val="00BE530B"/>
    <w:rsid w:val="00BF61D0"/>
    <w:rsid w:val="00BF6538"/>
    <w:rsid w:val="00C20162"/>
    <w:rsid w:val="00C253A9"/>
    <w:rsid w:val="00C3083D"/>
    <w:rsid w:val="00C31A5F"/>
    <w:rsid w:val="00C31F0C"/>
    <w:rsid w:val="00C32B56"/>
    <w:rsid w:val="00C40B59"/>
    <w:rsid w:val="00C47D91"/>
    <w:rsid w:val="00C61629"/>
    <w:rsid w:val="00C619BC"/>
    <w:rsid w:val="00C907EC"/>
    <w:rsid w:val="00CB0E79"/>
    <w:rsid w:val="00CB3D95"/>
    <w:rsid w:val="00CD1109"/>
    <w:rsid w:val="00CE2279"/>
    <w:rsid w:val="00CF4065"/>
    <w:rsid w:val="00D02757"/>
    <w:rsid w:val="00D06C53"/>
    <w:rsid w:val="00D207E1"/>
    <w:rsid w:val="00D313F9"/>
    <w:rsid w:val="00D46AAA"/>
    <w:rsid w:val="00D623C4"/>
    <w:rsid w:val="00D63F83"/>
    <w:rsid w:val="00D65E35"/>
    <w:rsid w:val="00D70CAC"/>
    <w:rsid w:val="00D718F1"/>
    <w:rsid w:val="00D73773"/>
    <w:rsid w:val="00D92310"/>
    <w:rsid w:val="00DB6E96"/>
    <w:rsid w:val="00DD07D1"/>
    <w:rsid w:val="00DD4F3B"/>
    <w:rsid w:val="00DF304A"/>
    <w:rsid w:val="00DF41DE"/>
    <w:rsid w:val="00E02C88"/>
    <w:rsid w:val="00E132CC"/>
    <w:rsid w:val="00E203F7"/>
    <w:rsid w:val="00E42E01"/>
    <w:rsid w:val="00E47B15"/>
    <w:rsid w:val="00E61D28"/>
    <w:rsid w:val="00E61DED"/>
    <w:rsid w:val="00E623F1"/>
    <w:rsid w:val="00E83183"/>
    <w:rsid w:val="00E8558F"/>
    <w:rsid w:val="00EA4010"/>
    <w:rsid w:val="00EB4753"/>
    <w:rsid w:val="00EC06FB"/>
    <w:rsid w:val="00EC071D"/>
    <w:rsid w:val="00EC4822"/>
    <w:rsid w:val="00EE021B"/>
    <w:rsid w:val="00EE1742"/>
    <w:rsid w:val="00F04D41"/>
    <w:rsid w:val="00F05C71"/>
    <w:rsid w:val="00F069EB"/>
    <w:rsid w:val="00F1237B"/>
    <w:rsid w:val="00F347F8"/>
    <w:rsid w:val="00F35F14"/>
    <w:rsid w:val="00F43836"/>
    <w:rsid w:val="00F63DEB"/>
    <w:rsid w:val="00F67180"/>
    <w:rsid w:val="00F959E6"/>
    <w:rsid w:val="00FB041E"/>
    <w:rsid w:val="00FF4818"/>
    <w:rsid w:val="00FF5B6F"/>
    <w:rsid w:val="033C6E76"/>
    <w:rsid w:val="04167A75"/>
    <w:rsid w:val="047A7B9A"/>
    <w:rsid w:val="06535CDE"/>
    <w:rsid w:val="072365A6"/>
    <w:rsid w:val="07524795"/>
    <w:rsid w:val="0768786E"/>
    <w:rsid w:val="078D7EC3"/>
    <w:rsid w:val="07DA364E"/>
    <w:rsid w:val="086E3FCF"/>
    <w:rsid w:val="0960014B"/>
    <w:rsid w:val="0A5E4BFB"/>
    <w:rsid w:val="0A767265"/>
    <w:rsid w:val="0B0A6B07"/>
    <w:rsid w:val="0BF12E9F"/>
    <w:rsid w:val="0BF71DAF"/>
    <w:rsid w:val="0CA71FF6"/>
    <w:rsid w:val="0CC33ADE"/>
    <w:rsid w:val="0D38267F"/>
    <w:rsid w:val="0D8B1867"/>
    <w:rsid w:val="0F102CC4"/>
    <w:rsid w:val="10B95885"/>
    <w:rsid w:val="111A6D93"/>
    <w:rsid w:val="11905AAD"/>
    <w:rsid w:val="11A00202"/>
    <w:rsid w:val="124B4C03"/>
    <w:rsid w:val="12B50068"/>
    <w:rsid w:val="148275DC"/>
    <w:rsid w:val="14FB000D"/>
    <w:rsid w:val="15BF393E"/>
    <w:rsid w:val="15F17DA0"/>
    <w:rsid w:val="171D75D5"/>
    <w:rsid w:val="17DE0E10"/>
    <w:rsid w:val="17FE15F3"/>
    <w:rsid w:val="186E1BE6"/>
    <w:rsid w:val="1A79292D"/>
    <w:rsid w:val="1A862C7C"/>
    <w:rsid w:val="1B6975EC"/>
    <w:rsid w:val="1BA3709D"/>
    <w:rsid w:val="1C3A1A9F"/>
    <w:rsid w:val="1C62609F"/>
    <w:rsid w:val="1CB63E3C"/>
    <w:rsid w:val="1DFA398C"/>
    <w:rsid w:val="1EA832BA"/>
    <w:rsid w:val="1F120F82"/>
    <w:rsid w:val="20376FD3"/>
    <w:rsid w:val="213976F5"/>
    <w:rsid w:val="22614F44"/>
    <w:rsid w:val="226300FE"/>
    <w:rsid w:val="23C618BB"/>
    <w:rsid w:val="25CC5E9C"/>
    <w:rsid w:val="25EB42DB"/>
    <w:rsid w:val="266F6D37"/>
    <w:rsid w:val="27211C9E"/>
    <w:rsid w:val="274A61C3"/>
    <w:rsid w:val="27656DAF"/>
    <w:rsid w:val="284F637D"/>
    <w:rsid w:val="2A2B55D0"/>
    <w:rsid w:val="2A6823F9"/>
    <w:rsid w:val="2B5416AE"/>
    <w:rsid w:val="2C003E53"/>
    <w:rsid w:val="2C2F2F56"/>
    <w:rsid w:val="2DE6194D"/>
    <w:rsid w:val="2E410A63"/>
    <w:rsid w:val="2EFA4E42"/>
    <w:rsid w:val="2F0351FC"/>
    <w:rsid w:val="2F2E7D1B"/>
    <w:rsid w:val="2FC3030A"/>
    <w:rsid w:val="305678C5"/>
    <w:rsid w:val="30E1150A"/>
    <w:rsid w:val="32026530"/>
    <w:rsid w:val="33A72EFA"/>
    <w:rsid w:val="33F0208A"/>
    <w:rsid w:val="35403C82"/>
    <w:rsid w:val="356D6ABA"/>
    <w:rsid w:val="35E47923"/>
    <w:rsid w:val="35FC1BEC"/>
    <w:rsid w:val="36335B0F"/>
    <w:rsid w:val="36D6068F"/>
    <w:rsid w:val="37407074"/>
    <w:rsid w:val="3871725A"/>
    <w:rsid w:val="390D628F"/>
    <w:rsid w:val="3A41172F"/>
    <w:rsid w:val="3A914FF9"/>
    <w:rsid w:val="3BD3622A"/>
    <w:rsid w:val="3C1F452C"/>
    <w:rsid w:val="3CA37266"/>
    <w:rsid w:val="3CAD2A9D"/>
    <w:rsid w:val="3CF3764D"/>
    <w:rsid w:val="3D392649"/>
    <w:rsid w:val="3E263513"/>
    <w:rsid w:val="3EEE6989"/>
    <w:rsid w:val="401C35B7"/>
    <w:rsid w:val="41D8023A"/>
    <w:rsid w:val="427F7E2D"/>
    <w:rsid w:val="43554C2C"/>
    <w:rsid w:val="44B5003A"/>
    <w:rsid w:val="44C41E53"/>
    <w:rsid w:val="4574292F"/>
    <w:rsid w:val="45F3209F"/>
    <w:rsid w:val="464654DB"/>
    <w:rsid w:val="46597FAD"/>
    <w:rsid w:val="465E7D59"/>
    <w:rsid w:val="467F107F"/>
    <w:rsid w:val="4815139A"/>
    <w:rsid w:val="49996715"/>
    <w:rsid w:val="4A075F7D"/>
    <w:rsid w:val="4A3A47A2"/>
    <w:rsid w:val="4B370828"/>
    <w:rsid w:val="4BFC11AE"/>
    <w:rsid w:val="4CD36084"/>
    <w:rsid w:val="4EA22B89"/>
    <w:rsid w:val="4FC37333"/>
    <w:rsid w:val="50942CF5"/>
    <w:rsid w:val="50E57140"/>
    <w:rsid w:val="52FB3500"/>
    <w:rsid w:val="533D34A0"/>
    <w:rsid w:val="5367509E"/>
    <w:rsid w:val="53BA0CC5"/>
    <w:rsid w:val="54F834E2"/>
    <w:rsid w:val="55AF5906"/>
    <w:rsid w:val="55ED6FD5"/>
    <w:rsid w:val="56451278"/>
    <w:rsid w:val="565C4E52"/>
    <w:rsid w:val="570D4B65"/>
    <w:rsid w:val="58B303D9"/>
    <w:rsid w:val="58D864B0"/>
    <w:rsid w:val="594C7C37"/>
    <w:rsid w:val="59903B1E"/>
    <w:rsid w:val="5A3A7D9D"/>
    <w:rsid w:val="5A7A7400"/>
    <w:rsid w:val="5BA7643D"/>
    <w:rsid w:val="5BB91ABC"/>
    <w:rsid w:val="5BF1724E"/>
    <w:rsid w:val="5C3A6E47"/>
    <w:rsid w:val="5CB0535B"/>
    <w:rsid w:val="5CE30442"/>
    <w:rsid w:val="5D6939C0"/>
    <w:rsid w:val="5F0F7FA1"/>
    <w:rsid w:val="5F735D33"/>
    <w:rsid w:val="61314825"/>
    <w:rsid w:val="61541A0B"/>
    <w:rsid w:val="62421AC3"/>
    <w:rsid w:val="62FF0C31"/>
    <w:rsid w:val="647D3A47"/>
    <w:rsid w:val="6686576C"/>
    <w:rsid w:val="66D80E9B"/>
    <w:rsid w:val="66DE2AC5"/>
    <w:rsid w:val="677B400F"/>
    <w:rsid w:val="6801352E"/>
    <w:rsid w:val="689561FB"/>
    <w:rsid w:val="6B234C6D"/>
    <w:rsid w:val="6B8C40D1"/>
    <w:rsid w:val="6CA2310F"/>
    <w:rsid w:val="6DCD6AC7"/>
    <w:rsid w:val="6DE74955"/>
    <w:rsid w:val="6EF8049C"/>
    <w:rsid w:val="6FE960B4"/>
    <w:rsid w:val="711B5606"/>
    <w:rsid w:val="713A1466"/>
    <w:rsid w:val="718768F5"/>
    <w:rsid w:val="718C116E"/>
    <w:rsid w:val="71A46782"/>
    <w:rsid w:val="71B37886"/>
    <w:rsid w:val="736B313E"/>
    <w:rsid w:val="743B4721"/>
    <w:rsid w:val="750A0229"/>
    <w:rsid w:val="75F23E97"/>
    <w:rsid w:val="76E557A9"/>
    <w:rsid w:val="77CD6969"/>
    <w:rsid w:val="791C31CA"/>
    <w:rsid w:val="7953318B"/>
    <w:rsid w:val="796F257C"/>
    <w:rsid w:val="7B520401"/>
    <w:rsid w:val="7BDA41D2"/>
    <w:rsid w:val="7C266F05"/>
    <w:rsid w:val="7CEB50A8"/>
    <w:rsid w:val="7E7274F2"/>
    <w:rsid w:val="7ED530A0"/>
    <w:rsid w:val="7EEF3669"/>
    <w:rsid w:val="7FAC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067B5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uiPriority w:val="99"/>
    <w:locked/>
    <w:rsid w:val="001067B5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iPriority w:val="99"/>
    <w:locked/>
    <w:rsid w:val="001067B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067B5"/>
    <w:rPr>
      <w:rFonts w:ascii="Calibri" w:hAnsi="Calibri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rsid w:val="001067B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067B5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6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067B5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06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067B5"/>
    <w:rPr>
      <w:rFonts w:ascii="Calibri" w:eastAsia="宋体" w:hAnsi="Calibri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locked/>
    <w:rsid w:val="001067B5"/>
    <w:pPr>
      <w:spacing w:after="120"/>
      <w:jc w:val="left"/>
    </w:pPr>
    <w:rPr>
      <w:rFonts w:ascii="仿宋_GB2312" w:eastAsia="仿宋_GB2312" w:hAnsi="Times New Roman"/>
      <w:kern w:val="0"/>
      <w:sz w:val="24"/>
      <w:szCs w:val="32"/>
    </w:rPr>
  </w:style>
  <w:style w:type="character" w:styleId="Strong">
    <w:name w:val="Strong"/>
    <w:basedOn w:val="DefaultParagraphFont"/>
    <w:uiPriority w:val="99"/>
    <w:qFormat/>
    <w:locked/>
    <w:rsid w:val="001067B5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1067B5"/>
    <w:rPr>
      <w:rFonts w:cs="Times New Roman"/>
    </w:rPr>
  </w:style>
  <w:style w:type="character" w:customStyle="1" w:styleId="style141">
    <w:name w:val="style141"/>
    <w:basedOn w:val="DefaultParagraphFont"/>
    <w:uiPriority w:val="99"/>
    <w:rsid w:val="001067B5"/>
    <w:rPr>
      <w:rFonts w:ascii="Tahoma" w:hAnsi="Tahoma" w:cs="Times New Roman"/>
      <w:sz w:val="36"/>
      <w:szCs w:val="36"/>
    </w:rPr>
  </w:style>
  <w:style w:type="paragraph" w:customStyle="1" w:styleId="a">
    <w:name w:val="正文样式"/>
    <w:basedOn w:val="Normal"/>
    <w:uiPriority w:val="99"/>
    <w:rsid w:val="001067B5"/>
    <w:pPr>
      <w:spacing w:line="360" w:lineRule="auto"/>
    </w:pPr>
    <w:rPr>
      <w:rFonts w:ascii="仿宋_GB2312" w:eastAsia="仿宋_GB2312" w:hAnsi="仿宋_GB2312"/>
      <w:sz w:val="32"/>
      <w:szCs w:val="32"/>
    </w:rPr>
  </w:style>
  <w:style w:type="character" w:customStyle="1" w:styleId="font11">
    <w:name w:val="font11"/>
    <w:basedOn w:val="DefaultParagraphFont"/>
    <w:uiPriority w:val="99"/>
    <w:rsid w:val="001067B5"/>
    <w:rPr>
      <w:rFonts w:ascii="宋体" w:eastAsia="宋体" w:hAnsi="宋体" w:cs="宋体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171</TotalTime>
  <Pages>9</Pages>
  <Words>507</Words>
  <Characters>2890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Administrator</cp:lastModifiedBy>
  <cp:revision>96</cp:revision>
  <cp:lastPrinted>2023-06-13T00:33:00Z</cp:lastPrinted>
  <dcterms:created xsi:type="dcterms:W3CDTF">2021-12-03T09:48:00Z</dcterms:created>
  <dcterms:modified xsi:type="dcterms:W3CDTF">2023-06-13T00:34:00Z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CCA6CF6A13DD4009BD5219AB2E3A5F16</vt:lpwstr>
  </property>
</Properties>
</file>