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7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安康市情简介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72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位于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陕西最南端，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地处秦巴腹地、汉水之滨，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与湖北、四川、重庆接壤，辖1区9县和1个国家高新区、1个省级高新区、1个省级小城市综合改革试验区，总面积2.35平方公里，总人口305万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是国家确定的主体功能区建设试点示范市、发展改革试点城市、医养结合试点市，陕西省确立的区域中心城市、交通枢纽和物流中心。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华文仿宋"/>
          <w:b/>
          <w:bCs/>
          <w:kern w:val="0"/>
          <w:sz w:val="32"/>
          <w:szCs w:val="32"/>
          <w:lang w:bidi="ar"/>
        </w:rPr>
        <w:t>安康</w:t>
      </w:r>
      <w:r>
        <w:rPr>
          <w:rFonts w:hint="eastAsia" w:ascii="仿宋" w:hAnsi="仿宋" w:eastAsia="仿宋" w:cs="华文仿宋"/>
          <w:b/>
          <w:bCs/>
          <w:kern w:val="0"/>
          <w:sz w:val="32"/>
          <w:szCs w:val="32"/>
          <w:lang w:val="en-US" w:eastAsia="zh-CN" w:bidi="ar"/>
        </w:rPr>
        <w:t>生态</w:t>
      </w:r>
      <w:r>
        <w:rPr>
          <w:rFonts w:hint="eastAsia" w:ascii="仿宋" w:hAnsi="仿宋" w:eastAsia="仿宋" w:cs="华文仿宋"/>
          <w:b/>
          <w:bCs/>
          <w:kern w:val="0"/>
          <w:sz w:val="32"/>
          <w:szCs w:val="32"/>
          <w:lang w:bidi="ar"/>
        </w:rPr>
        <w:t>环境优美</w:t>
      </w:r>
      <w:r>
        <w:rPr>
          <w:rFonts w:hint="eastAsia" w:ascii="仿宋" w:hAnsi="仿宋" w:eastAsia="仿宋" w:cs="华文仿宋"/>
          <w:b/>
          <w:bCs/>
          <w:kern w:val="0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全市森林覆盖率65%，已建成国家森林公园5个、国家4A级景区10个，是重要的生态旅游目的地；</w:t>
      </w:r>
      <w:r>
        <w:rPr>
          <w:rFonts w:hint="eastAsia" w:ascii="仿宋_GB2312" w:hAnsi="仿宋_GB2312" w:eastAsia="仿宋_GB2312" w:cs="仿宋_GB2312"/>
          <w:sz w:val="32"/>
          <w:szCs w:val="32"/>
        </w:rPr>
        <w:t>长江最大支流汉江在境内流长340公里，常年径流量252亿立方米，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水能可开发量300万千瓦，是西北地区重要的清洁能源基地；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全年空气质量优良天数达300天以上，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南北气候交融，</w:t>
      </w:r>
      <w:r>
        <w:rPr>
          <w:rFonts w:hint="eastAsia" w:ascii="仿宋_GB2312" w:hAnsi="仿宋_GB2312" w:eastAsia="仿宋_GB2312" w:cs="仿宋_GB2312"/>
          <w:sz w:val="32"/>
          <w:szCs w:val="32"/>
        </w:rPr>
        <w:t>雨量充沛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气候温和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四季分明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宜居益养，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是国家绿化模范城市、国家卫生城市、国家森林城市，陕西省唯一生态养老试点城市。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安康富硒资源得天独厚，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全市三分之二的土壤富含硒元素，54%的土壤硒含量达中硒以上水平，浓度适中，易于人体吸收，是全国最大的天然富硒区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享有</w:t>
      </w:r>
      <w:r>
        <w:rPr>
          <w:rFonts w:hint="eastAsia" w:ascii="仿宋_GB2312" w:hAnsi="仿宋_GB2312" w:eastAsia="仿宋_GB2312" w:cs="仿宋_GB2312"/>
          <w:sz w:val="32"/>
          <w:szCs w:val="32"/>
        </w:rPr>
        <w:t>“中国硒谷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生态安康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之称。“优质、环保、安全”的富硒产业具有广阔发展前景。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全市已建成生态富硒产业基地450万亩，开发推出富硒茶、魔芋、山泉水等70多个富硒产品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富硒产业连续六年实现30%左右的高速增长，居全市六大支柱产业之首，2018年富硒产业总规模超过600亿元。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安康区域交通优越，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位于关天、成渝、江汉经济圈几何中心，</w:t>
      </w:r>
      <w:r>
        <w:rPr>
          <w:rFonts w:hint="eastAsia" w:ascii="仿宋_GB2312" w:hAnsi="仿宋_GB2312" w:eastAsia="仿宋_GB2312" w:cs="仿宋_GB2312"/>
          <w:sz w:val="32"/>
          <w:szCs w:val="32"/>
        </w:rPr>
        <w:t>境内三条电气化铁路，四条高速公路，六条国道交汇于此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是祖国内陆连通西北、西南、东南的重要通道城市。今年西康高铁将启动建设、新机场首飞、2020年汉江主航道贯通，</w:t>
      </w:r>
      <w:r>
        <w:rPr>
          <w:rFonts w:hint="eastAsia" w:ascii="仿宋_GB2312" w:hAnsi="仿宋_GB2312" w:eastAsia="仿宋_GB2312" w:cs="仿宋_GB2312"/>
          <w:sz w:val="32"/>
          <w:szCs w:val="32"/>
        </w:rPr>
        <w:t>安康将成为“铁路、高速、航空、水运、管道运输”等五种现代化通行方式齐备的立体综合交通枢纽和重要区域物流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节点城市。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安康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历史文化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厚重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安康</w:t>
      </w:r>
      <w:r>
        <w:rPr>
          <w:rFonts w:hint="eastAsia" w:ascii="仿宋_GB2312" w:hAnsi="仿宋_GB2312" w:eastAsia="仿宋_GB2312" w:cs="仿宋_GB2312"/>
          <w:sz w:val="32"/>
          <w:szCs w:val="32"/>
        </w:rPr>
        <w:t>有记载的历史3000多年，其名寓意“安宁康泰”，是汉文化的发祥地、丝绸之路的源点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是习近平总书记点赞的 “鎏金铜蚕”故乡、李克强总理赞誉的“秦巴明珠”。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</w:t>
      </w:r>
      <w:r>
        <w:rPr>
          <w:rFonts w:hint="eastAsia" w:ascii="仿宋_GB2312" w:hAnsi="仿宋_GB2312" w:eastAsia="仿宋_GB2312" w:cs="仿宋_GB2312"/>
          <w:sz w:val="32"/>
          <w:szCs w:val="32"/>
        </w:rPr>
        <w:t>年来，安康丝绸、茶叶，翻越秦岭经由长安走向世界。习近平总书记2017年在“一带一路”国际合作高峰论坛主旨演讲中提到的、见证千年丝路历史的“鎏金铜蚕”就出土于安康。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近年来，安康市深入贯彻习近平总书记回陕视察时的重要讲话精神，按照“五个扎实”要求，紧扣</w:t>
      </w:r>
      <w:r>
        <w:rPr>
          <w:rFonts w:hint="eastAsia" w:ascii="仿宋_GB2312" w:hAnsi="仿宋_GB2312" w:eastAsia="仿宋_GB2312" w:cs="仿宋_GB2312"/>
          <w:sz w:val="32"/>
          <w:szCs w:val="32"/>
        </w:rPr>
        <w:t>“追赶超越、绿色崛起”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奋斗目标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走出了一条欠发达地区生态建设与经济发展协同推进、人民逐渐富裕、生态更加美好的新路子。安康着力打造新型材料、装备制造、富硒食品、生态医药、安康丝绸、生态旅游、现代物流等支柱产业，加快建设全国富硒食品产业示范基地、新型材料产业基地、特色生物资源加工基地、循环经济发展示范区，努力把安康建设为内外通达、互联互通的区域中心城市、交通枢纽、物流中心和健康养生基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77B40"/>
    <w:rsid w:val="135715F9"/>
    <w:rsid w:val="14C335F3"/>
    <w:rsid w:val="262D5403"/>
    <w:rsid w:val="34162202"/>
    <w:rsid w:val="3C8F4109"/>
    <w:rsid w:val="511B4CE4"/>
    <w:rsid w:val="5C0B427D"/>
    <w:rsid w:val="6E3C6B08"/>
    <w:rsid w:val="6EDD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rFonts w:ascii="等线" w:hAnsi="等线" w:eastAsia="等线" w:cs="等线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～～～</cp:lastModifiedBy>
  <cp:lastPrinted>2019-12-31T03:32:00Z</cp:lastPrinted>
  <dcterms:modified xsi:type="dcterms:W3CDTF">2019-12-31T06:20:06Z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